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6055BE37" w:rsidR="0035531B" w:rsidRDefault="0035531B" w:rsidP="00EB46E5">
      <w:pPr>
        <w:pStyle w:val="Titul2"/>
      </w:pPr>
      <w:r w:rsidRPr="00C60C16">
        <w:t>„</w:t>
      </w:r>
      <w:r w:rsidR="00E7171C">
        <w:t xml:space="preserve">Implementace ETCS </w:t>
      </w:r>
      <w:proofErr w:type="spellStart"/>
      <w:r w:rsidR="00E7171C">
        <w:t>Regional</w:t>
      </w:r>
      <w:proofErr w:type="spellEnd"/>
      <w:r w:rsidR="00E7171C">
        <w:t xml:space="preserve"> Temelín – Týn nad Vltavou</w:t>
      </w:r>
      <w:r w:rsidRPr="00C60C16">
        <w:t>“</w:t>
      </w:r>
    </w:p>
    <w:p w14:paraId="152849FF" w14:textId="77777777" w:rsidR="00AD0C7B" w:rsidRPr="006C2343" w:rsidRDefault="00AD0C7B" w:rsidP="00EB46E5">
      <w:pPr>
        <w:pStyle w:val="Titul2"/>
      </w:pPr>
    </w:p>
    <w:p w14:paraId="45AB7781" w14:textId="529E52A6" w:rsidR="00F46EA7" w:rsidRDefault="00F46EA7" w:rsidP="00F46EA7">
      <w:pPr>
        <w:pStyle w:val="Text1-1"/>
        <w:numPr>
          <w:ilvl w:val="0"/>
          <w:numId w:val="0"/>
        </w:numPr>
        <w:tabs>
          <w:tab w:val="left" w:pos="708"/>
        </w:tabs>
        <w:ind w:left="737" w:hanging="737"/>
      </w:pPr>
      <w:r w:rsidRPr="00211F32">
        <w:t>Č.j.</w:t>
      </w:r>
      <w:r w:rsidR="0048758D" w:rsidRPr="00211F32">
        <w:t xml:space="preserve"> </w:t>
      </w:r>
      <w:r w:rsidR="00143629" w:rsidRPr="00211F32">
        <w:t>1</w:t>
      </w:r>
      <w:r w:rsidR="00211F32" w:rsidRPr="00211F32">
        <w:t>9523</w:t>
      </w:r>
      <w:r w:rsidR="00701D26" w:rsidRPr="00211F32">
        <w:t>/2023</w:t>
      </w:r>
      <w:r w:rsidR="0048758D" w:rsidRPr="00211F32">
        <w:t>-SŽ-SSZ-OVZ</w:t>
      </w:r>
    </w:p>
    <w:p w14:paraId="5E146EB9" w14:textId="6F69AB6B" w:rsidR="00826B7B" w:rsidRDefault="00826B7B" w:rsidP="006C2343">
      <w:pPr>
        <w:pStyle w:val="Titul2"/>
      </w:pPr>
    </w:p>
    <w:p w14:paraId="43E20C80" w14:textId="5206623E" w:rsidR="00C60C16" w:rsidRDefault="00C60C16" w:rsidP="006C2343">
      <w:pPr>
        <w:pStyle w:val="Titul2"/>
      </w:pPr>
    </w:p>
    <w:p w14:paraId="59F3B2E6" w14:textId="7522FB3E" w:rsidR="00C60C16" w:rsidRDefault="00C60C16" w:rsidP="006C2343">
      <w:pPr>
        <w:pStyle w:val="Titul2"/>
      </w:pPr>
    </w:p>
    <w:p w14:paraId="5A0D639F" w14:textId="4EB3AC65" w:rsidR="00C60C16" w:rsidRDefault="00C60C16" w:rsidP="006C2343">
      <w:pPr>
        <w:pStyle w:val="Titul2"/>
      </w:pPr>
    </w:p>
    <w:p w14:paraId="5DE96C2A" w14:textId="5EE7806A" w:rsidR="00C60C16" w:rsidRDefault="00C60C16" w:rsidP="006C2343">
      <w:pPr>
        <w:pStyle w:val="Titul2"/>
      </w:pPr>
    </w:p>
    <w:p w14:paraId="723657B1" w14:textId="315C11A9" w:rsidR="00C60C16" w:rsidRDefault="00C60C16" w:rsidP="006C2343">
      <w:pPr>
        <w:pStyle w:val="Titul2"/>
      </w:pPr>
    </w:p>
    <w:p w14:paraId="341E493A" w14:textId="6DF8B0A0" w:rsidR="00C60C16" w:rsidRDefault="00C60C16"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3803198F" w14:textId="77777777" w:rsidR="001F0B6F" w:rsidRDefault="001F0B6F" w:rsidP="001F0B6F">
      <w:pPr>
        <w:pStyle w:val="Zpat"/>
        <w:tabs>
          <w:tab w:val="left" w:pos="6772"/>
        </w:tabs>
        <w:rPr>
          <w:sz w:val="2"/>
          <w:szCs w:val="2"/>
        </w:rPr>
      </w:pPr>
    </w:p>
    <w:p w14:paraId="051B6C6D" w14:textId="39A67728" w:rsidR="00BD7E91" w:rsidRDefault="001F0B6F" w:rsidP="00C60C16">
      <w:r>
        <w:br w:type="page"/>
      </w:r>
      <w:r w:rsidR="00BD7E91">
        <w:lastRenderedPageBreak/>
        <w:t>Obsah</w:t>
      </w:r>
      <w:r w:rsidR="00887F36">
        <w:t xml:space="preserve"> </w:t>
      </w:r>
    </w:p>
    <w:p w14:paraId="7FC95624" w14:textId="6A162312" w:rsidR="0053510A" w:rsidRDefault="00BD7E91" w:rsidP="0053510A">
      <w:pPr>
        <w:pStyle w:val="Obsah1"/>
        <w:rPr>
          <w:rFonts w:eastAsiaTheme="minorEastAsia"/>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5676833" w:history="1">
        <w:r w:rsidR="0053510A" w:rsidRPr="00BF32E2">
          <w:rPr>
            <w:rStyle w:val="Hypertextovodkaz"/>
          </w:rPr>
          <w:t>1.</w:t>
        </w:r>
        <w:r w:rsidR="0053510A">
          <w:rPr>
            <w:rFonts w:eastAsiaTheme="minorEastAsia"/>
            <w:noProof/>
            <w:kern w:val="2"/>
            <w:sz w:val="22"/>
            <w:szCs w:val="22"/>
            <w:lang w:eastAsia="cs-CZ"/>
            <w14:ligatures w14:val="standardContextual"/>
          </w:rPr>
          <w:tab/>
        </w:r>
        <w:r w:rsidR="0053510A" w:rsidRPr="00BF32E2">
          <w:rPr>
            <w:rStyle w:val="Hypertextovodkaz"/>
          </w:rPr>
          <w:t>ÚVODNÍ USTANOVENÍ</w:t>
        </w:r>
        <w:r w:rsidR="0053510A">
          <w:rPr>
            <w:noProof/>
            <w:webHidden/>
          </w:rPr>
          <w:tab/>
        </w:r>
        <w:r w:rsidR="0053510A">
          <w:rPr>
            <w:noProof/>
            <w:webHidden/>
          </w:rPr>
          <w:fldChar w:fldCharType="begin"/>
        </w:r>
        <w:r w:rsidR="0053510A">
          <w:rPr>
            <w:noProof/>
            <w:webHidden/>
          </w:rPr>
          <w:instrText xml:space="preserve"> PAGEREF _Toc145676833 \h </w:instrText>
        </w:r>
        <w:r w:rsidR="0053510A">
          <w:rPr>
            <w:noProof/>
            <w:webHidden/>
          </w:rPr>
        </w:r>
        <w:r w:rsidR="0053510A">
          <w:rPr>
            <w:noProof/>
            <w:webHidden/>
          </w:rPr>
          <w:fldChar w:fldCharType="separate"/>
        </w:r>
        <w:r w:rsidR="00867F6C">
          <w:rPr>
            <w:noProof/>
            <w:webHidden/>
          </w:rPr>
          <w:t>3</w:t>
        </w:r>
        <w:r w:rsidR="0053510A">
          <w:rPr>
            <w:noProof/>
            <w:webHidden/>
          </w:rPr>
          <w:fldChar w:fldCharType="end"/>
        </w:r>
      </w:hyperlink>
    </w:p>
    <w:p w14:paraId="69FA96FD" w14:textId="03E6C0A1" w:rsidR="0053510A" w:rsidRDefault="00817408" w:rsidP="0053510A">
      <w:pPr>
        <w:pStyle w:val="Obsah1"/>
        <w:rPr>
          <w:rFonts w:eastAsiaTheme="minorEastAsia"/>
          <w:noProof/>
          <w:kern w:val="2"/>
          <w:sz w:val="22"/>
          <w:szCs w:val="22"/>
          <w:lang w:eastAsia="cs-CZ"/>
          <w14:ligatures w14:val="standardContextual"/>
        </w:rPr>
      </w:pPr>
      <w:hyperlink w:anchor="_Toc145676834" w:history="1">
        <w:r w:rsidR="0053510A" w:rsidRPr="00BF32E2">
          <w:rPr>
            <w:rStyle w:val="Hypertextovodkaz"/>
          </w:rPr>
          <w:t>2.</w:t>
        </w:r>
        <w:r w:rsidR="0053510A">
          <w:rPr>
            <w:rFonts w:eastAsiaTheme="minorEastAsia"/>
            <w:noProof/>
            <w:kern w:val="2"/>
            <w:sz w:val="22"/>
            <w:szCs w:val="22"/>
            <w:lang w:eastAsia="cs-CZ"/>
            <w14:ligatures w14:val="standardContextual"/>
          </w:rPr>
          <w:tab/>
        </w:r>
        <w:r w:rsidR="0053510A" w:rsidRPr="00BF32E2">
          <w:rPr>
            <w:rStyle w:val="Hypertextovodkaz"/>
          </w:rPr>
          <w:t>IDENTIFIKAČNÍ ÚDAJE ZADAVATELE</w:t>
        </w:r>
        <w:r w:rsidR="0053510A">
          <w:rPr>
            <w:noProof/>
            <w:webHidden/>
          </w:rPr>
          <w:tab/>
        </w:r>
        <w:r w:rsidR="0053510A">
          <w:rPr>
            <w:noProof/>
            <w:webHidden/>
          </w:rPr>
          <w:fldChar w:fldCharType="begin"/>
        </w:r>
        <w:r w:rsidR="0053510A">
          <w:rPr>
            <w:noProof/>
            <w:webHidden/>
          </w:rPr>
          <w:instrText xml:space="preserve"> PAGEREF _Toc145676834 \h </w:instrText>
        </w:r>
        <w:r w:rsidR="0053510A">
          <w:rPr>
            <w:noProof/>
            <w:webHidden/>
          </w:rPr>
        </w:r>
        <w:r w:rsidR="0053510A">
          <w:rPr>
            <w:noProof/>
            <w:webHidden/>
          </w:rPr>
          <w:fldChar w:fldCharType="separate"/>
        </w:r>
        <w:r w:rsidR="00867F6C">
          <w:rPr>
            <w:noProof/>
            <w:webHidden/>
          </w:rPr>
          <w:t>3</w:t>
        </w:r>
        <w:r w:rsidR="0053510A">
          <w:rPr>
            <w:noProof/>
            <w:webHidden/>
          </w:rPr>
          <w:fldChar w:fldCharType="end"/>
        </w:r>
      </w:hyperlink>
    </w:p>
    <w:p w14:paraId="4D7F681D" w14:textId="196CCC71" w:rsidR="0053510A" w:rsidRDefault="00817408" w:rsidP="0053510A">
      <w:pPr>
        <w:pStyle w:val="Obsah1"/>
        <w:rPr>
          <w:rFonts w:eastAsiaTheme="minorEastAsia"/>
          <w:noProof/>
          <w:kern w:val="2"/>
          <w:sz w:val="22"/>
          <w:szCs w:val="22"/>
          <w:lang w:eastAsia="cs-CZ"/>
          <w14:ligatures w14:val="standardContextual"/>
        </w:rPr>
      </w:pPr>
      <w:hyperlink w:anchor="_Toc145676835" w:history="1">
        <w:r w:rsidR="0053510A" w:rsidRPr="00BF32E2">
          <w:rPr>
            <w:rStyle w:val="Hypertextovodkaz"/>
          </w:rPr>
          <w:t>3.</w:t>
        </w:r>
        <w:r w:rsidR="0053510A">
          <w:rPr>
            <w:rFonts w:eastAsiaTheme="minorEastAsia"/>
            <w:noProof/>
            <w:kern w:val="2"/>
            <w:sz w:val="22"/>
            <w:szCs w:val="22"/>
            <w:lang w:eastAsia="cs-CZ"/>
            <w14:ligatures w14:val="standardContextual"/>
          </w:rPr>
          <w:tab/>
        </w:r>
        <w:r w:rsidR="0053510A" w:rsidRPr="00BF32E2">
          <w:rPr>
            <w:rStyle w:val="Hypertextovodkaz"/>
          </w:rPr>
          <w:t>KOMUNIKACE MEZI ZADAVATELEM a DODAVATELEM</w:t>
        </w:r>
        <w:r w:rsidR="0053510A">
          <w:rPr>
            <w:noProof/>
            <w:webHidden/>
          </w:rPr>
          <w:tab/>
        </w:r>
        <w:r w:rsidR="0053510A">
          <w:rPr>
            <w:noProof/>
            <w:webHidden/>
          </w:rPr>
          <w:fldChar w:fldCharType="begin"/>
        </w:r>
        <w:r w:rsidR="0053510A">
          <w:rPr>
            <w:noProof/>
            <w:webHidden/>
          </w:rPr>
          <w:instrText xml:space="preserve"> PAGEREF _Toc145676835 \h </w:instrText>
        </w:r>
        <w:r w:rsidR="0053510A">
          <w:rPr>
            <w:noProof/>
            <w:webHidden/>
          </w:rPr>
        </w:r>
        <w:r w:rsidR="0053510A">
          <w:rPr>
            <w:noProof/>
            <w:webHidden/>
          </w:rPr>
          <w:fldChar w:fldCharType="separate"/>
        </w:r>
        <w:r w:rsidR="00867F6C">
          <w:rPr>
            <w:noProof/>
            <w:webHidden/>
          </w:rPr>
          <w:t>4</w:t>
        </w:r>
        <w:r w:rsidR="0053510A">
          <w:rPr>
            <w:noProof/>
            <w:webHidden/>
          </w:rPr>
          <w:fldChar w:fldCharType="end"/>
        </w:r>
      </w:hyperlink>
    </w:p>
    <w:p w14:paraId="2BC9F235" w14:textId="59BF3E48" w:rsidR="0053510A" w:rsidRDefault="00817408" w:rsidP="0053510A">
      <w:pPr>
        <w:pStyle w:val="Obsah1"/>
        <w:rPr>
          <w:rFonts w:eastAsiaTheme="minorEastAsia"/>
          <w:noProof/>
          <w:kern w:val="2"/>
          <w:sz w:val="22"/>
          <w:szCs w:val="22"/>
          <w:lang w:eastAsia="cs-CZ"/>
          <w14:ligatures w14:val="standardContextual"/>
        </w:rPr>
      </w:pPr>
      <w:hyperlink w:anchor="_Toc145676836" w:history="1">
        <w:r w:rsidR="0053510A" w:rsidRPr="00BF32E2">
          <w:rPr>
            <w:rStyle w:val="Hypertextovodkaz"/>
          </w:rPr>
          <w:t>4.</w:t>
        </w:r>
        <w:r w:rsidR="0053510A">
          <w:rPr>
            <w:rFonts w:eastAsiaTheme="minorEastAsia"/>
            <w:noProof/>
            <w:kern w:val="2"/>
            <w:sz w:val="22"/>
            <w:szCs w:val="22"/>
            <w:lang w:eastAsia="cs-CZ"/>
            <w14:ligatures w14:val="standardContextual"/>
          </w:rPr>
          <w:tab/>
        </w:r>
        <w:r w:rsidR="0053510A" w:rsidRPr="00BF32E2">
          <w:rPr>
            <w:rStyle w:val="Hypertextovodkaz"/>
          </w:rPr>
          <w:t>ÚČEL A PŘEDMĚT PLNĚNÍ VEŘEJNÉ ZAKÁZKY</w:t>
        </w:r>
        <w:r w:rsidR="0053510A">
          <w:rPr>
            <w:noProof/>
            <w:webHidden/>
          </w:rPr>
          <w:tab/>
        </w:r>
        <w:r w:rsidR="0053510A">
          <w:rPr>
            <w:noProof/>
            <w:webHidden/>
          </w:rPr>
          <w:fldChar w:fldCharType="begin"/>
        </w:r>
        <w:r w:rsidR="0053510A">
          <w:rPr>
            <w:noProof/>
            <w:webHidden/>
          </w:rPr>
          <w:instrText xml:space="preserve"> PAGEREF _Toc145676836 \h </w:instrText>
        </w:r>
        <w:r w:rsidR="0053510A">
          <w:rPr>
            <w:noProof/>
            <w:webHidden/>
          </w:rPr>
        </w:r>
        <w:r w:rsidR="0053510A">
          <w:rPr>
            <w:noProof/>
            <w:webHidden/>
          </w:rPr>
          <w:fldChar w:fldCharType="separate"/>
        </w:r>
        <w:r w:rsidR="00867F6C">
          <w:rPr>
            <w:noProof/>
            <w:webHidden/>
          </w:rPr>
          <w:t>4</w:t>
        </w:r>
        <w:r w:rsidR="0053510A">
          <w:rPr>
            <w:noProof/>
            <w:webHidden/>
          </w:rPr>
          <w:fldChar w:fldCharType="end"/>
        </w:r>
      </w:hyperlink>
    </w:p>
    <w:p w14:paraId="7D5DB4A4" w14:textId="5EFFEC46" w:rsidR="0053510A" w:rsidRDefault="00817408" w:rsidP="0053510A">
      <w:pPr>
        <w:pStyle w:val="Obsah1"/>
        <w:rPr>
          <w:rFonts w:eastAsiaTheme="minorEastAsia"/>
          <w:noProof/>
          <w:kern w:val="2"/>
          <w:sz w:val="22"/>
          <w:szCs w:val="22"/>
          <w:lang w:eastAsia="cs-CZ"/>
          <w14:ligatures w14:val="standardContextual"/>
        </w:rPr>
      </w:pPr>
      <w:hyperlink w:anchor="_Toc145676837" w:history="1">
        <w:r w:rsidR="0053510A" w:rsidRPr="00BF32E2">
          <w:rPr>
            <w:rStyle w:val="Hypertextovodkaz"/>
          </w:rPr>
          <w:t>5.</w:t>
        </w:r>
        <w:r w:rsidR="0053510A">
          <w:rPr>
            <w:rFonts w:eastAsiaTheme="minorEastAsia"/>
            <w:noProof/>
            <w:kern w:val="2"/>
            <w:sz w:val="22"/>
            <w:szCs w:val="22"/>
            <w:lang w:eastAsia="cs-CZ"/>
            <w14:ligatures w14:val="standardContextual"/>
          </w:rPr>
          <w:tab/>
        </w:r>
        <w:r w:rsidR="0053510A" w:rsidRPr="00BF32E2">
          <w:rPr>
            <w:rStyle w:val="Hypertextovodkaz"/>
          </w:rPr>
          <w:t>ZDROJE FINANCOVÁNÍ A PŘEDPOKLÁDANÁ HODNOTA VEŘEJNÉ ZAKÁZKY</w:t>
        </w:r>
        <w:r w:rsidR="0053510A">
          <w:rPr>
            <w:noProof/>
            <w:webHidden/>
          </w:rPr>
          <w:tab/>
        </w:r>
        <w:r w:rsidR="0053510A">
          <w:rPr>
            <w:noProof/>
            <w:webHidden/>
          </w:rPr>
          <w:fldChar w:fldCharType="begin"/>
        </w:r>
        <w:r w:rsidR="0053510A">
          <w:rPr>
            <w:noProof/>
            <w:webHidden/>
          </w:rPr>
          <w:instrText xml:space="preserve"> PAGEREF _Toc145676837 \h </w:instrText>
        </w:r>
        <w:r w:rsidR="0053510A">
          <w:rPr>
            <w:noProof/>
            <w:webHidden/>
          </w:rPr>
        </w:r>
        <w:r w:rsidR="0053510A">
          <w:rPr>
            <w:noProof/>
            <w:webHidden/>
          </w:rPr>
          <w:fldChar w:fldCharType="separate"/>
        </w:r>
        <w:r w:rsidR="00867F6C">
          <w:rPr>
            <w:noProof/>
            <w:webHidden/>
          </w:rPr>
          <w:t>4</w:t>
        </w:r>
        <w:r w:rsidR="0053510A">
          <w:rPr>
            <w:noProof/>
            <w:webHidden/>
          </w:rPr>
          <w:fldChar w:fldCharType="end"/>
        </w:r>
      </w:hyperlink>
    </w:p>
    <w:p w14:paraId="0EE7EC2B" w14:textId="0665C735" w:rsidR="0053510A" w:rsidRDefault="00817408" w:rsidP="0053510A">
      <w:pPr>
        <w:pStyle w:val="Obsah1"/>
        <w:rPr>
          <w:rFonts w:eastAsiaTheme="minorEastAsia"/>
          <w:noProof/>
          <w:kern w:val="2"/>
          <w:sz w:val="22"/>
          <w:szCs w:val="22"/>
          <w:lang w:eastAsia="cs-CZ"/>
          <w14:ligatures w14:val="standardContextual"/>
        </w:rPr>
      </w:pPr>
      <w:hyperlink w:anchor="_Toc145676838" w:history="1">
        <w:r w:rsidR="0053510A" w:rsidRPr="00BF32E2">
          <w:rPr>
            <w:rStyle w:val="Hypertextovodkaz"/>
          </w:rPr>
          <w:t>6.</w:t>
        </w:r>
        <w:r w:rsidR="0053510A">
          <w:rPr>
            <w:rFonts w:eastAsiaTheme="minorEastAsia"/>
            <w:noProof/>
            <w:kern w:val="2"/>
            <w:sz w:val="22"/>
            <w:szCs w:val="22"/>
            <w:lang w:eastAsia="cs-CZ"/>
            <w14:ligatures w14:val="standardContextual"/>
          </w:rPr>
          <w:tab/>
        </w:r>
        <w:r w:rsidR="0053510A" w:rsidRPr="00BF32E2">
          <w:rPr>
            <w:rStyle w:val="Hypertextovodkaz"/>
          </w:rPr>
          <w:t>OBSAH ZADÁVACÍ DOKUMENTACE</w:t>
        </w:r>
        <w:r w:rsidR="0053510A">
          <w:rPr>
            <w:noProof/>
            <w:webHidden/>
          </w:rPr>
          <w:tab/>
        </w:r>
        <w:r w:rsidR="0053510A">
          <w:rPr>
            <w:noProof/>
            <w:webHidden/>
          </w:rPr>
          <w:fldChar w:fldCharType="begin"/>
        </w:r>
        <w:r w:rsidR="0053510A">
          <w:rPr>
            <w:noProof/>
            <w:webHidden/>
          </w:rPr>
          <w:instrText xml:space="preserve"> PAGEREF _Toc145676838 \h </w:instrText>
        </w:r>
        <w:r w:rsidR="0053510A">
          <w:rPr>
            <w:noProof/>
            <w:webHidden/>
          </w:rPr>
        </w:r>
        <w:r w:rsidR="0053510A">
          <w:rPr>
            <w:noProof/>
            <w:webHidden/>
          </w:rPr>
          <w:fldChar w:fldCharType="separate"/>
        </w:r>
        <w:r w:rsidR="00867F6C">
          <w:rPr>
            <w:noProof/>
            <w:webHidden/>
          </w:rPr>
          <w:t>4</w:t>
        </w:r>
        <w:r w:rsidR="0053510A">
          <w:rPr>
            <w:noProof/>
            <w:webHidden/>
          </w:rPr>
          <w:fldChar w:fldCharType="end"/>
        </w:r>
      </w:hyperlink>
    </w:p>
    <w:p w14:paraId="725BF95F" w14:textId="243F3155" w:rsidR="0053510A" w:rsidRDefault="00817408" w:rsidP="0053510A">
      <w:pPr>
        <w:pStyle w:val="Obsah1"/>
        <w:rPr>
          <w:rFonts w:eastAsiaTheme="minorEastAsia"/>
          <w:noProof/>
          <w:kern w:val="2"/>
          <w:sz w:val="22"/>
          <w:szCs w:val="22"/>
          <w:lang w:eastAsia="cs-CZ"/>
          <w14:ligatures w14:val="standardContextual"/>
        </w:rPr>
      </w:pPr>
      <w:hyperlink w:anchor="_Toc145676839" w:history="1">
        <w:r w:rsidR="0053510A" w:rsidRPr="00BF32E2">
          <w:rPr>
            <w:rStyle w:val="Hypertextovodkaz"/>
          </w:rPr>
          <w:t>7.</w:t>
        </w:r>
        <w:r w:rsidR="0053510A">
          <w:rPr>
            <w:rFonts w:eastAsiaTheme="minorEastAsia"/>
            <w:noProof/>
            <w:kern w:val="2"/>
            <w:sz w:val="22"/>
            <w:szCs w:val="22"/>
            <w:lang w:eastAsia="cs-CZ"/>
            <w14:ligatures w14:val="standardContextual"/>
          </w:rPr>
          <w:tab/>
        </w:r>
        <w:r w:rsidR="0053510A" w:rsidRPr="00BF32E2">
          <w:rPr>
            <w:rStyle w:val="Hypertextovodkaz"/>
          </w:rPr>
          <w:t>VYSVĚTLENÍ, ZMĚNY A DOPLNĚNÍ ZADÁVACÍ DOKUMENTACE</w:t>
        </w:r>
        <w:r w:rsidR="0053510A">
          <w:rPr>
            <w:noProof/>
            <w:webHidden/>
          </w:rPr>
          <w:tab/>
        </w:r>
        <w:r w:rsidR="0053510A">
          <w:rPr>
            <w:noProof/>
            <w:webHidden/>
          </w:rPr>
          <w:fldChar w:fldCharType="begin"/>
        </w:r>
        <w:r w:rsidR="0053510A">
          <w:rPr>
            <w:noProof/>
            <w:webHidden/>
          </w:rPr>
          <w:instrText xml:space="preserve"> PAGEREF _Toc145676839 \h </w:instrText>
        </w:r>
        <w:r w:rsidR="0053510A">
          <w:rPr>
            <w:noProof/>
            <w:webHidden/>
          </w:rPr>
        </w:r>
        <w:r w:rsidR="0053510A">
          <w:rPr>
            <w:noProof/>
            <w:webHidden/>
          </w:rPr>
          <w:fldChar w:fldCharType="separate"/>
        </w:r>
        <w:r w:rsidR="00867F6C">
          <w:rPr>
            <w:noProof/>
            <w:webHidden/>
          </w:rPr>
          <w:t>5</w:t>
        </w:r>
        <w:r w:rsidR="0053510A">
          <w:rPr>
            <w:noProof/>
            <w:webHidden/>
          </w:rPr>
          <w:fldChar w:fldCharType="end"/>
        </w:r>
      </w:hyperlink>
    </w:p>
    <w:p w14:paraId="4D7AA3DA" w14:textId="690FB7B5" w:rsidR="0053510A" w:rsidRDefault="00817408" w:rsidP="0053510A">
      <w:pPr>
        <w:pStyle w:val="Obsah1"/>
        <w:rPr>
          <w:rFonts w:eastAsiaTheme="minorEastAsia"/>
          <w:noProof/>
          <w:kern w:val="2"/>
          <w:sz w:val="22"/>
          <w:szCs w:val="22"/>
          <w:lang w:eastAsia="cs-CZ"/>
          <w14:ligatures w14:val="standardContextual"/>
        </w:rPr>
      </w:pPr>
      <w:hyperlink w:anchor="_Toc145676840" w:history="1">
        <w:r w:rsidR="0053510A" w:rsidRPr="00BF32E2">
          <w:rPr>
            <w:rStyle w:val="Hypertextovodkaz"/>
          </w:rPr>
          <w:t>8.</w:t>
        </w:r>
        <w:r w:rsidR="0053510A">
          <w:rPr>
            <w:rFonts w:eastAsiaTheme="minorEastAsia"/>
            <w:noProof/>
            <w:kern w:val="2"/>
            <w:sz w:val="22"/>
            <w:szCs w:val="22"/>
            <w:lang w:eastAsia="cs-CZ"/>
            <w14:ligatures w14:val="standardContextual"/>
          </w:rPr>
          <w:tab/>
        </w:r>
        <w:r w:rsidR="0053510A" w:rsidRPr="00BF32E2">
          <w:rPr>
            <w:rStyle w:val="Hypertextovodkaz"/>
          </w:rPr>
          <w:t>POŽADAVKY ZADAVATELE NA KVALIFIKACI</w:t>
        </w:r>
        <w:r w:rsidR="0053510A">
          <w:rPr>
            <w:noProof/>
            <w:webHidden/>
          </w:rPr>
          <w:tab/>
        </w:r>
        <w:r w:rsidR="0053510A">
          <w:rPr>
            <w:noProof/>
            <w:webHidden/>
          </w:rPr>
          <w:fldChar w:fldCharType="begin"/>
        </w:r>
        <w:r w:rsidR="0053510A">
          <w:rPr>
            <w:noProof/>
            <w:webHidden/>
          </w:rPr>
          <w:instrText xml:space="preserve"> PAGEREF _Toc145676840 \h </w:instrText>
        </w:r>
        <w:r w:rsidR="0053510A">
          <w:rPr>
            <w:noProof/>
            <w:webHidden/>
          </w:rPr>
        </w:r>
        <w:r w:rsidR="0053510A">
          <w:rPr>
            <w:noProof/>
            <w:webHidden/>
          </w:rPr>
          <w:fldChar w:fldCharType="separate"/>
        </w:r>
        <w:r w:rsidR="00867F6C">
          <w:rPr>
            <w:noProof/>
            <w:webHidden/>
          </w:rPr>
          <w:t>6</w:t>
        </w:r>
        <w:r w:rsidR="0053510A">
          <w:rPr>
            <w:noProof/>
            <w:webHidden/>
          </w:rPr>
          <w:fldChar w:fldCharType="end"/>
        </w:r>
      </w:hyperlink>
    </w:p>
    <w:p w14:paraId="74ECC339" w14:textId="0A66A1FF" w:rsidR="0053510A" w:rsidRDefault="00817408" w:rsidP="0053510A">
      <w:pPr>
        <w:pStyle w:val="Obsah1"/>
        <w:rPr>
          <w:rFonts w:eastAsiaTheme="minorEastAsia"/>
          <w:noProof/>
          <w:kern w:val="2"/>
          <w:sz w:val="22"/>
          <w:szCs w:val="22"/>
          <w:lang w:eastAsia="cs-CZ"/>
          <w14:ligatures w14:val="standardContextual"/>
        </w:rPr>
      </w:pPr>
      <w:hyperlink w:anchor="_Toc145676841" w:history="1">
        <w:r w:rsidR="0053510A" w:rsidRPr="00BF32E2">
          <w:rPr>
            <w:rStyle w:val="Hypertextovodkaz"/>
          </w:rPr>
          <w:t>9.</w:t>
        </w:r>
        <w:r w:rsidR="0053510A">
          <w:rPr>
            <w:rFonts w:eastAsiaTheme="minorEastAsia"/>
            <w:noProof/>
            <w:kern w:val="2"/>
            <w:sz w:val="22"/>
            <w:szCs w:val="22"/>
            <w:lang w:eastAsia="cs-CZ"/>
            <w14:ligatures w14:val="standardContextual"/>
          </w:rPr>
          <w:tab/>
        </w:r>
        <w:r w:rsidR="0053510A" w:rsidRPr="00BF32E2">
          <w:rPr>
            <w:rStyle w:val="Hypertextovodkaz"/>
          </w:rPr>
          <w:t>DALŠÍ INFORMACE/DOKUMENTY PŘEDKLÁDANÉ DODAVATELEM V NABÍDCE</w:t>
        </w:r>
        <w:r w:rsidR="0053510A">
          <w:rPr>
            <w:noProof/>
            <w:webHidden/>
          </w:rPr>
          <w:tab/>
        </w:r>
        <w:r w:rsidR="0053510A">
          <w:rPr>
            <w:noProof/>
            <w:webHidden/>
          </w:rPr>
          <w:fldChar w:fldCharType="begin"/>
        </w:r>
        <w:r w:rsidR="0053510A">
          <w:rPr>
            <w:noProof/>
            <w:webHidden/>
          </w:rPr>
          <w:instrText xml:space="preserve"> PAGEREF _Toc145676841 \h </w:instrText>
        </w:r>
        <w:r w:rsidR="0053510A">
          <w:rPr>
            <w:noProof/>
            <w:webHidden/>
          </w:rPr>
        </w:r>
        <w:r w:rsidR="0053510A">
          <w:rPr>
            <w:noProof/>
            <w:webHidden/>
          </w:rPr>
          <w:fldChar w:fldCharType="separate"/>
        </w:r>
        <w:r w:rsidR="00867F6C">
          <w:rPr>
            <w:noProof/>
            <w:webHidden/>
          </w:rPr>
          <w:t>15</w:t>
        </w:r>
        <w:r w:rsidR="0053510A">
          <w:rPr>
            <w:noProof/>
            <w:webHidden/>
          </w:rPr>
          <w:fldChar w:fldCharType="end"/>
        </w:r>
      </w:hyperlink>
    </w:p>
    <w:p w14:paraId="3A0A6A87" w14:textId="17B26CBF" w:rsidR="0053510A" w:rsidRDefault="00817408" w:rsidP="0053510A">
      <w:pPr>
        <w:pStyle w:val="Obsah1"/>
        <w:rPr>
          <w:rFonts w:eastAsiaTheme="minorEastAsia"/>
          <w:noProof/>
          <w:kern w:val="2"/>
          <w:sz w:val="22"/>
          <w:szCs w:val="22"/>
          <w:lang w:eastAsia="cs-CZ"/>
          <w14:ligatures w14:val="standardContextual"/>
        </w:rPr>
      </w:pPr>
      <w:hyperlink w:anchor="_Toc145676842" w:history="1">
        <w:r w:rsidR="0053510A" w:rsidRPr="00BF32E2">
          <w:rPr>
            <w:rStyle w:val="Hypertextovodkaz"/>
          </w:rPr>
          <w:t>10.</w:t>
        </w:r>
        <w:r w:rsidR="0053510A">
          <w:rPr>
            <w:rFonts w:eastAsiaTheme="minorEastAsia"/>
            <w:noProof/>
            <w:kern w:val="2"/>
            <w:sz w:val="22"/>
            <w:szCs w:val="22"/>
            <w:lang w:eastAsia="cs-CZ"/>
            <w14:ligatures w14:val="standardContextual"/>
          </w:rPr>
          <w:tab/>
        </w:r>
        <w:r w:rsidR="0053510A" w:rsidRPr="00BF32E2">
          <w:rPr>
            <w:rStyle w:val="Hypertextovodkaz"/>
          </w:rPr>
          <w:t>PROHLÍDKA MÍSTA PLNĚNÍ (STAVENIŠTĚ)</w:t>
        </w:r>
        <w:r w:rsidR="0053510A">
          <w:rPr>
            <w:noProof/>
            <w:webHidden/>
          </w:rPr>
          <w:tab/>
        </w:r>
        <w:r w:rsidR="0053510A">
          <w:rPr>
            <w:noProof/>
            <w:webHidden/>
          </w:rPr>
          <w:fldChar w:fldCharType="begin"/>
        </w:r>
        <w:r w:rsidR="0053510A">
          <w:rPr>
            <w:noProof/>
            <w:webHidden/>
          </w:rPr>
          <w:instrText xml:space="preserve"> PAGEREF _Toc145676842 \h </w:instrText>
        </w:r>
        <w:r w:rsidR="0053510A">
          <w:rPr>
            <w:noProof/>
            <w:webHidden/>
          </w:rPr>
        </w:r>
        <w:r w:rsidR="0053510A">
          <w:rPr>
            <w:noProof/>
            <w:webHidden/>
          </w:rPr>
          <w:fldChar w:fldCharType="separate"/>
        </w:r>
        <w:r w:rsidR="00867F6C">
          <w:rPr>
            <w:noProof/>
            <w:webHidden/>
          </w:rPr>
          <w:t>18</w:t>
        </w:r>
        <w:r w:rsidR="0053510A">
          <w:rPr>
            <w:noProof/>
            <w:webHidden/>
          </w:rPr>
          <w:fldChar w:fldCharType="end"/>
        </w:r>
      </w:hyperlink>
    </w:p>
    <w:p w14:paraId="3CA58A98" w14:textId="0748E244" w:rsidR="0053510A" w:rsidRDefault="00817408" w:rsidP="0053510A">
      <w:pPr>
        <w:pStyle w:val="Obsah1"/>
        <w:rPr>
          <w:rFonts w:eastAsiaTheme="minorEastAsia"/>
          <w:noProof/>
          <w:kern w:val="2"/>
          <w:sz w:val="22"/>
          <w:szCs w:val="22"/>
          <w:lang w:eastAsia="cs-CZ"/>
          <w14:ligatures w14:val="standardContextual"/>
        </w:rPr>
      </w:pPr>
      <w:hyperlink w:anchor="_Toc145676843" w:history="1">
        <w:r w:rsidR="0053510A" w:rsidRPr="00BF32E2">
          <w:rPr>
            <w:rStyle w:val="Hypertextovodkaz"/>
          </w:rPr>
          <w:t>11.</w:t>
        </w:r>
        <w:r w:rsidR="0053510A">
          <w:rPr>
            <w:rFonts w:eastAsiaTheme="minorEastAsia"/>
            <w:noProof/>
            <w:kern w:val="2"/>
            <w:sz w:val="22"/>
            <w:szCs w:val="22"/>
            <w:lang w:eastAsia="cs-CZ"/>
            <w14:ligatures w14:val="standardContextual"/>
          </w:rPr>
          <w:tab/>
        </w:r>
        <w:r w:rsidR="0053510A" w:rsidRPr="00BF32E2">
          <w:rPr>
            <w:rStyle w:val="Hypertextovodkaz"/>
          </w:rPr>
          <w:t>JAZYK NABÍDEK A KOMUNIKAČNÍ JAZYK</w:t>
        </w:r>
        <w:r w:rsidR="0053510A">
          <w:rPr>
            <w:noProof/>
            <w:webHidden/>
          </w:rPr>
          <w:tab/>
        </w:r>
        <w:r w:rsidR="0053510A">
          <w:rPr>
            <w:noProof/>
            <w:webHidden/>
          </w:rPr>
          <w:fldChar w:fldCharType="begin"/>
        </w:r>
        <w:r w:rsidR="0053510A">
          <w:rPr>
            <w:noProof/>
            <w:webHidden/>
          </w:rPr>
          <w:instrText xml:space="preserve"> PAGEREF _Toc145676843 \h </w:instrText>
        </w:r>
        <w:r w:rsidR="0053510A">
          <w:rPr>
            <w:noProof/>
            <w:webHidden/>
          </w:rPr>
        </w:r>
        <w:r w:rsidR="0053510A">
          <w:rPr>
            <w:noProof/>
            <w:webHidden/>
          </w:rPr>
          <w:fldChar w:fldCharType="separate"/>
        </w:r>
        <w:r w:rsidR="00867F6C">
          <w:rPr>
            <w:noProof/>
            <w:webHidden/>
          </w:rPr>
          <w:t>18</w:t>
        </w:r>
        <w:r w:rsidR="0053510A">
          <w:rPr>
            <w:noProof/>
            <w:webHidden/>
          </w:rPr>
          <w:fldChar w:fldCharType="end"/>
        </w:r>
      </w:hyperlink>
    </w:p>
    <w:p w14:paraId="35C2C2FC" w14:textId="7F4425E0" w:rsidR="0053510A" w:rsidRDefault="00817408" w:rsidP="0053510A">
      <w:pPr>
        <w:pStyle w:val="Obsah1"/>
        <w:rPr>
          <w:rFonts w:eastAsiaTheme="minorEastAsia"/>
          <w:noProof/>
          <w:kern w:val="2"/>
          <w:sz w:val="22"/>
          <w:szCs w:val="22"/>
          <w:lang w:eastAsia="cs-CZ"/>
          <w14:ligatures w14:val="standardContextual"/>
        </w:rPr>
      </w:pPr>
      <w:hyperlink w:anchor="_Toc145676844" w:history="1">
        <w:r w:rsidR="0053510A" w:rsidRPr="00BF32E2">
          <w:rPr>
            <w:rStyle w:val="Hypertextovodkaz"/>
          </w:rPr>
          <w:t>12.</w:t>
        </w:r>
        <w:r w:rsidR="0053510A">
          <w:rPr>
            <w:rFonts w:eastAsiaTheme="minorEastAsia"/>
            <w:noProof/>
            <w:kern w:val="2"/>
            <w:sz w:val="22"/>
            <w:szCs w:val="22"/>
            <w:lang w:eastAsia="cs-CZ"/>
            <w14:ligatures w14:val="standardContextual"/>
          </w:rPr>
          <w:tab/>
        </w:r>
        <w:r w:rsidR="0053510A" w:rsidRPr="00BF32E2">
          <w:rPr>
            <w:rStyle w:val="Hypertextovodkaz"/>
          </w:rPr>
          <w:t>OBSAH A PODÁVÁNÍ NABÍDEK</w:t>
        </w:r>
        <w:r w:rsidR="0053510A">
          <w:rPr>
            <w:noProof/>
            <w:webHidden/>
          </w:rPr>
          <w:tab/>
        </w:r>
        <w:r w:rsidR="0053510A">
          <w:rPr>
            <w:noProof/>
            <w:webHidden/>
          </w:rPr>
          <w:fldChar w:fldCharType="begin"/>
        </w:r>
        <w:r w:rsidR="0053510A">
          <w:rPr>
            <w:noProof/>
            <w:webHidden/>
          </w:rPr>
          <w:instrText xml:space="preserve"> PAGEREF _Toc145676844 \h </w:instrText>
        </w:r>
        <w:r w:rsidR="0053510A">
          <w:rPr>
            <w:noProof/>
            <w:webHidden/>
          </w:rPr>
        </w:r>
        <w:r w:rsidR="0053510A">
          <w:rPr>
            <w:noProof/>
            <w:webHidden/>
          </w:rPr>
          <w:fldChar w:fldCharType="separate"/>
        </w:r>
        <w:r w:rsidR="00867F6C">
          <w:rPr>
            <w:noProof/>
            <w:webHidden/>
          </w:rPr>
          <w:t>18</w:t>
        </w:r>
        <w:r w:rsidR="0053510A">
          <w:rPr>
            <w:noProof/>
            <w:webHidden/>
          </w:rPr>
          <w:fldChar w:fldCharType="end"/>
        </w:r>
      </w:hyperlink>
    </w:p>
    <w:p w14:paraId="0BBF0841" w14:textId="3D1AA5DB" w:rsidR="0053510A" w:rsidRDefault="00817408" w:rsidP="0053510A">
      <w:pPr>
        <w:pStyle w:val="Obsah1"/>
        <w:rPr>
          <w:rFonts w:eastAsiaTheme="minorEastAsia"/>
          <w:noProof/>
          <w:kern w:val="2"/>
          <w:sz w:val="22"/>
          <w:szCs w:val="22"/>
          <w:lang w:eastAsia="cs-CZ"/>
          <w14:ligatures w14:val="standardContextual"/>
        </w:rPr>
      </w:pPr>
      <w:hyperlink w:anchor="_Toc145676845" w:history="1">
        <w:r w:rsidR="0053510A" w:rsidRPr="00BF32E2">
          <w:rPr>
            <w:rStyle w:val="Hypertextovodkaz"/>
          </w:rPr>
          <w:t>13.</w:t>
        </w:r>
        <w:r w:rsidR="0053510A">
          <w:rPr>
            <w:rFonts w:eastAsiaTheme="minorEastAsia"/>
            <w:noProof/>
            <w:kern w:val="2"/>
            <w:sz w:val="22"/>
            <w:szCs w:val="22"/>
            <w:lang w:eastAsia="cs-CZ"/>
            <w14:ligatures w14:val="standardContextual"/>
          </w:rPr>
          <w:tab/>
        </w:r>
        <w:r w:rsidR="0053510A" w:rsidRPr="00BF32E2">
          <w:rPr>
            <w:rStyle w:val="Hypertextovodkaz"/>
          </w:rPr>
          <w:t>POŽADAVKY NA ZPRACOVÁNÍ NABÍDKOVÉ CENY</w:t>
        </w:r>
        <w:r w:rsidR="0053510A">
          <w:rPr>
            <w:noProof/>
            <w:webHidden/>
          </w:rPr>
          <w:tab/>
        </w:r>
        <w:r w:rsidR="0053510A">
          <w:rPr>
            <w:noProof/>
            <w:webHidden/>
          </w:rPr>
          <w:fldChar w:fldCharType="begin"/>
        </w:r>
        <w:r w:rsidR="0053510A">
          <w:rPr>
            <w:noProof/>
            <w:webHidden/>
          </w:rPr>
          <w:instrText xml:space="preserve"> PAGEREF _Toc145676845 \h </w:instrText>
        </w:r>
        <w:r w:rsidR="0053510A">
          <w:rPr>
            <w:noProof/>
            <w:webHidden/>
          </w:rPr>
        </w:r>
        <w:r w:rsidR="0053510A">
          <w:rPr>
            <w:noProof/>
            <w:webHidden/>
          </w:rPr>
          <w:fldChar w:fldCharType="separate"/>
        </w:r>
        <w:r w:rsidR="00867F6C">
          <w:rPr>
            <w:noProof/>
            <w:webHidden/>
          </w:rPr>
          <w:t>20</w:t>
        </w:r>
        <w:r w:rsidR="0053510A">
          <w:rPr>
            <w:noProof/>
            <w:webHidden/>
          </w:rPr>
          <w:fldChar w:fldCharType="end"/>
        </w:r>
      </w:hyperlink>
    </w:p>
    <w:p w14:paraId="3AAC5CC3" w14:textId="01EBD114" w:rsidR="0053510A" w:rsidRDefault="00817408" w:rsidP="0053510A">
      <w:pPr>
        <w:pStyle w:val="Obsah1"/>
        <w:rPr>
          <w:rFonts w:eastAsiaTheme="minorEastAsia"/>
          <w:noProof/>
          <w:kern w:val="2"/>
          <w:sz w:val="22"/>
          <w:szCs w:val="22"/>
          <w:lang w:eastAsia="cs-CZ"/>
          <w14:ligatures w14:val="standardContextual"/>
        </w:rPr>
      </w:pPr>
      <w:hyperlink w:anchor="_Toc145676846" w:history="1">
        <w:r w:rsidR="0053510A" w:rsidRPr="00BF32E2">
          <w:rPr>
            <w:rStyle w:val="Hypertextovodkaz"/>
          </w:rPr>
          <w:t>14.</w:t>
        </w:r>
        <w:r w:rsidR="0053510A">
          <w:rPr>
            <w:rFonts w:eastAsiaTheme="minorEastAsia"/>
            <w:noProof/>
            <w:kern w:val="2"/>
            <w:sz w:val="22"/>
            <w:szCs w:val="22"/>
            <w:lang w:eastAsia="cs-CZ"/>
            <w14:ligatures w14:val="standardContextual"/>
          </w:rPr>
          <w:tab/>
        </w:r>
        <w:r w:rsidR="0053510A" w:rsidRPr="00BF32E2">
          <w:rPr>
            <w:rStyle w:val="Hypertextovodkaz"/>
          </w:rPr>
          <w:t>VARIANTY NABÍDKY, VÝHRADA ZMĚNY DODAVATELE</w:t>
        </w:r>
        <w:r w:rsidR="0053510A">
          <w:rPr>
            <w:noProof/>
            <w:webHidden/>
          </w:rPr>
          <w:tab/>
        </w:r>
        <w:r w:rsidR="0053510A">
          <w:rPr>
            <w:noProof/>
            <w:webHidden/>
          </w:rPr>
          <w:fldChar w:fldCharType="begin"/>
        </w:r>
        <w:r w:rsidR="0053510A">
          <w:rPr>
            <w:noProof/>
            <w:webHidden/>
          </w:rPr>
          <w:instrText xml:space="preserve"> PAGEREF _Toc145676846 \h </w:instrText>
        </w:r>
        <w:r w:rsidR="0053510A">
          <w:rPr>
            <w:noProof/>
            <w:webHidden/>
          </w:rPr>
        </w:r>
        <w:r w:rsidR="0053510A">
          <w:rPr>
            <w:noProof/>
            <w:webHidden/>
          </w:rPr>
          <w:fldChar w:fldCharType="separate"/>
        </w:r>
        <w:r w:rsidR="00867F6C">
          <w:rPr>
            <w:noProof/>
            <w:webHidden/>
          </w:rPr>
          <w:t>20</w:t>
        </w:r>
        <w:r w:rsidR="0053510A">
          <w:rPr>
            <w:noProof/>
            <w:webHidden/>
          </w:rPr>
          <w:fldChar w:fldCharType="end"/>
        </w:r>
      </w:hyperlink>
    </w:p>
    <w:p w14:paraId="016F72B2" w14:textId="4C55E95F" w:rsidR="0053510A" w:rsidRDefault="00817408" w:rsidP="0053510A">
      <w:pPr>
        <w:pStyle w:val="Obsah1"/>
        <w:rPr>
          <w:rFonts w:eastAsiaTheme="minorEastAsia"/>
          <w:noProof/>
          <w:kern w:val="2"/>
          <w:sz w:val="22"/>
          <w:szCs w:val="22"/>
          <w:lang w:eastAsia="cs-CZ"/>
          <w14:ligatures w14:val="standardContextual"/>
        </w:rPr>
      </w:pPr>
      <w:hyperlink w:anchor="_Toc145676847" w:history="1">
        <w:r w:rsidR="0053510A" w:rsidRPr="00BF32E2">
          <w:rPr>
            <w:rStyle w:val="Hypertextovodkaz"/>
          </w:rPr>
          <w:t>15.</w:t>
        </w:r>
        <w:r w:rsidR="0053510A">
          <w:rPr>
            <w:rFonts w:eastAsiaTheme="minorEastAsia"/>
            <w:noProof/>
            <w:kern w:val="2"/>
            <w:sz w:val="22"/>
            <w:szCs w:val="22"/>
            <w:lang w:eastAsia="cs-CZ"/>
            <w14:ligatures w14:val="standardContextual"/>
          </w:rPr>
          <w:tab/>
        </w:r>
        <w:r w:rsidR="0053510A" w:rsidRPr="00BF32E2">
          <w:rPr>
            <w:rStyle w:val="Hypertextovodkaz"/>
          </w:rPr>
          <w:t>OTEVÍRÁNÍ NABÍDEK</w:t>
        </w:r>
        <w:r w:rsidR="0053510A">
          <w:rPr>
            <w:noProof/>
            <w:webHidden/>
          </w:rPr>
          <w:tab/>
        </w:r>
        <w:r w:rsidR="0053510A">
          <w:rPr>
            <w:noProof/>
            <w:webHidden/>
          </w:rPr>
          <w:fldChar w:fldCharType="begin"/>
        </w:r>
        <w:r w:rsidR="0053510A">
          <w:rPr>
            <w:noProof/>
            <w:webHidden/>
          </w:rPr>
          <w:instrText xml:space="preserve"> PAGEREF _Toc145676847 \h </w:instrText>
        </w:r>
        <w:r w:rsidR="0053510A">
          <w:rPr>
            <w:noProof/>
            <w:webHidden/>
          </w:rPr>
        </w:r>
        <w:r w:rsidR="0053510A">
          <w:rPr>
            <w:noProof/>
            <w:webHidden/>
          </w:rPr>
          <w:fldChar w:fldCharType="separate"/>
        </w:r>
        <w:r w:rsidR="00867F6C">
          <w:rPr>
            <w:noProof/>
            <w:webHidden/>
          </w:rPr>
          <w:t>21</w:t>
        </w:r>
        <w:r w:rsidR="0053510A">
          <w:rPr>
            <w:noProof/>
            <w:webHidden/>
          </w:rPr>
          <w:fldChar w:fldCharType="end"/>
        </w:r>
      </w:hyperlink>
    </w:p>
    <w:p w14:paraId="2B8FBF94" w14:textId="2FFE3738" w:rsidR="0053510A" w:rsidRDefault="00817408" w:rsidP="0053510A">
      <w:pPr>
        <w:pStyle w:val="Obsah1"/>
        <w:rPr>
          <w:rFonts w:eastAsiaTheme="minorEastAsia"/>
          <w:noProof/>
          <w:kern w:val="2"/>
          <w:sz w:val="22"/>
          <w:szCs w:val="22"/>
          <w:lang w:eastAsia="cs-CZ"/>
          <w14:ligatures w14:val="standardContextual"/>
        </w:rPr>
      </w:pPr>
      <w:hyperlink w:anchor="_Toc145676848" w:history="1">
        <w:r w:rsidR="0053510A" w:rsidRPr="00BF32E2">
          <w:rPr>
            <w:rStyle w:val="Hypertextovodkaz"/>
          </w:rPr>
          <w:t>16.</w:t>
        </w:r>
        <w:r w:rsidR="0053510A">
          <w:rPr>
            <w:rFonts w:eastAsiaTheme="minorEastAsia"/>
            <w:noProof/>
            <w:kern w:val="2"/>
            <w:sz w:val="22"/>
            <w:szCs w:val="22"/>
            <w:lang w:eastAsia="cs-CZ"/>
            <w14:ligatures w14:val="standardContextual"/>
          </w:rPr>
          <w:tab/>
        </w:r>
        <w:r w:rsidR="0053510A" w:rsidRPr="00BF32E2">
          <w:rPr>
            <w:rStyle w:val="Hypertextovodkaz"/>
          </w:rPr>
          <w:t>POSOUZENÍ SPLNĚNÍ PODMÍNEK ÚČASTI</w:t>
        </w:r>
        <w:r w:rsidR="0053510A">
          <w:rPr>
            <w:noProof/>
            <w:webHidden/>
          </w:rPr>
          <w:tab/>
        </w:r>
        <w:r w:rsidR="0053510A">
          <w:rPr>
            <w:noProof/>
            <w:webHidden/>
          </w:rPr>
          <w:fldChar w:fldCharType="begin"/>
        </w:r>
        <w:r w:rsidR="0053510A">
          <w:rPr>
            <w:noProof/>
            <w:webHidden/>
          </w:rPr>
          <w:instrText xml:space="preserve"> PAGEREF _Toc145676848 \h </w:instrText>
        </w:r>
        <w:r w:rsidR="0053510A">
          <w:rPr>
            <w:noProof/>
            <w:webHidden/>
          </w:rPr>
        </w:r>
        <w:r w:rsidR="0053510A">
          <w:rPr>
            <w:noProof/>
            <w:webHidden/>
          </w:rPr>
          <w:fldChar w:fldCharType="separate"/>
        </w:r>
        <w:r w:rsidR="00867F6C">
          <w:rPr>
            <w:noProof/>
            <w:webHidden/>
          </w:rPr>
          <w:t>21</w:t>
        </w:r>
        <w:r w:rsidR="0053510A">
          <w:rPr>
            <w:noProof/>
            <w:webHidden/>
          </w:rPr>
          <w:fldChar w:fldCharType="end"/>
        </w:r>
      </w:hyperlink>
    </w:p>
    <w:p w14:paraId="44B54AFC" w14:textId="7B2BA02C" w:rsidR="0053510A" w:rsidRDefault="00817408" w:rsidP="0053510A">
      <w:pPr>
        <w:pStyle w:val="Obsah1"/>
        <w:rPr>
          <w:rFonts w:eastAsiaTheme="minorEastAsia"/>
          <w:noProof/>
          <w:kern w:val="2"/>
          <w:sz w:val="22"/>
          <w:szCs w:val="22"/>
          <w:lang w:eastAsia="cs-CZ"/>
          <w14:ligatures w14:val="standardContextual"/>
        </w:rPr>
      </w:pPr>
      <w:hyperlink w:anchor="_Toc145676849" w:history="1">
        <w:r w:rsidR="0053510A" w:rsidRPr="00BF32E2">
          <w:rPr>
            <w:rStyle w:val="Hypertextovodkaz"/>
          </w:rPr>
          <w:t>17.</w:t>
        </w:r>
        <w:r w:rsidR="0053510A">
          <w:rPr>
            <w:rFonts w:eastAsiaTheme="minorEastAsia"/>
            <w:noProof/>
            <w:kern w:val="2"/>
            <w:sz w:val="22"/>
            <w:szCs w:val="22"/>
            <w:lang w:eastAsia="cs-CZ"/>
            <w14:ligatures w14:val="standardContextual"/>
          </w:rPr>
          <w:tab/>
        </w:r>
        <w:r w:rsidR="0053510A" w:rsidRPr="00BF32E2">
          <w:rPr>
            <w:rStyle w:val="Hypertextovodkaz"/>
          </w:rPr>
          <w:t>HODNOCENÍ NABÍDEK</w:t>
        </w:r>
        <w:r w:rsidR="0053510A">
          <w:rPr>
            <w:noProof/>
            <w:webHidden/>
          </w:rPr>
          <w:tab/>
        </w:r>
        <w:r w:rsidR="0053510A">
          <w:rPr>
            <w:noProof/>
            <w:webHidden/>
          </w:rPr>
          <w:fldChar w:fldCharType="begin"/>
        </w:r>
        <w:r w:rsidR="0053510A">
          <w:rPr>
            <w:noProof/>
            <w:webHidden/>
          </w:rPr>
          <w:instrText xml:space="preserve"> PAGEREF _Toc145676849 \h </w:instrText>
        </w:r>
        <w:r w:rsidR="0053510A">
          <w:rPr>
            <w:noProof/>
            <w:webHidden/>
          </w:rPr>
        </w:r>
        <w:r w:rsidR="0053510A">
          <w:rPr>
            <w:noProof/>
            <w:webHidden/>
          </w:rPr>
          <w:fldChar w:fldCharType="separate"/>
        </w:r>
        <w:r w:rsidR="00867F6C">
          <w:rPr>
            <w:noProof/>
            <w:webHidden/>
          </w:rPr>
          <w:t>22</w:t>
        </w:r>
        <w:r w:rsidR="0053510A">
          <w:rPr>
            <w:noProof/>
            <w:webHidden/>
          </w:rPr>
          <w:fldChar w:fldCharType="end"/>
        </w:r>
      </w:hyperlink>
    </w:p>
    <w:p w14:paraId="7A0A900E" w14:textId="219098E1" w:rsidR="0053510A" w:rsidRDefault="00817408" w:rsidP="0053510A">
      <w:pPr>
        <w:pStyle w:val="Obsah1"/>
        <w:rPr>
          <w:rFonts w:eastAsiaTheme="minorEastAsia"/>
          <w:noProof/>
          <w:kern w:val="2"/>
          <w:sz w:val="22"/>
          <w:szCs w:val="22"/>
          <w:lang w:eastAsia="cs-CZ"/>
          <w14:ligatures w14:val="standardContextual"/>
        </w:rPr>
      </w:pPr>
      <w:hyperlink w:anchor="_Toc145676850" w:history="1">
        <w:r w:rsidR="0053510A" w:rsidRPr="00BF32E2">
          <w:rPr>
            <w:rStyle w:val="Hypertextovodkaz"/>
          </w:rPr>
          <w:t>18.</w:t>
        </w:r>
        <w:r w:rsidR="0053510A">
          <w:rPr>
            <w:rFonts w:eastAsiaTheme="minorEastAsia"/>
            <w:noProof/>
            <w:kern w:val="2"/>
            <w:sz w:val="22"/>
            <w:szCs w:val="22"/>
            <w:lang w:eastAsia="cs-CZ"/>
            <w14:ligatures w14:val="standardContextual"/>
          </w:rPr>
          <w:tab/>
        </w:r>
        <w:r w:rsidR="0053510A" w:rsidRPr="00BF32E2">
          <w:rPr>
            <w:rStyle w:val="Hypertextovodkaz"/>
          </w:rPr>
          <w:t>ZRUŠENÍ VÝBĚROVÉHO ŘÍZENÍ</w:t>
        </w:r>
        <w:r w:rsidR="0053510A">
          <w:rPr>
            <w:noProof/>
            <w:webHidden/>
          </w:rPr>
          <w:tab/>
        </w:r>
        <w:r w:rsidR="0053510A">
          <w:rPr>
            <w:noProof/>
            <w:webHidden/>
          </w:rPr>
          <w:fldChar w:fldCharType="begin"/>
        </w:r>
        <w:r w:rsidR="0053510A">
          <w:rPr>
            <w:noProof/>
            <w:webHidden/>
          </w:rPr>
          <w:instrText xml:space="preserve"> PAGEREF _Toc145676850 \h </w:instrText>
        </w:r>
        <w:r w:rsidR="0053510A">
          <w:rPr>
            <w:noProof/>
            <w:webHidden/>
          </w:rPr>
        </w:r>
        <w:r w:rsidR="0053510A">
          <w:rPr>
            <w:noProof/>
            <w:webHidden/>
          </w:rPr>
          <w:fldChar w:fldCharType="separate"/>
        </w:r>
        <w:r w:rsidR="00867F6C">
          <w:rPr>
            <w:noProof/>
            <w:webHidden/>
          </w:rPr>
          <w:t>23</w:t>
        </w:r>
        <w:r w:rsidR="0053510A">
          <w:rPr>
            <w:noProof/>
            <w:webHidden/>
          </w:rPr>
          <w:fldChar w:fldCharType="end"/>
        </w:r>
      </w:hyperlink>
    </w:p>
    <w:p w14:paraId="02455DD4" w14:textId="614B69E2" w:rsidR="0053510A" w:rsidRDefault="00817408" w:rsidP="0053510A">
      <w:pPr>
        <w:pStyle w:val="Obsah1"/>
        <w:rPr>
          <w:rFonts w:eastAsiaTheme="minorEastAsia"/>
          <w:noProof/>
          <w:kern w:val="2"/>
          <w:sz w:val="22"/>
          <w:szCs w:val="22"/>
          <w:lang w:eastAsia="cs-CZ"/>
          <w14:ligatures w14:val="standardContextual"/>
        </w:rPr>
      </w:pPr>
      <w:hyperlink w:anchor="_Toc145676851" w:history="1">
        <w:r w:rsidR="0053510A" w:rsidRPr="00BF32E2">
          <w:rPr>
            <w:rStyle w:val="Hypertextovodkaz"/>
          </w:rPr>
          <w:t>19.</w:t>
        </w:r>
        <w:r w:rsidR="0053510A">
          <w:rPr>
            <w:rFonts w:eastAsiaTheme="minorEastAsia"/>
            <w:noProof/>
            <w:kern w:val="2"/>
            <w:sz w:val="22"/>
            <w:szCs w:val="22"/>
            <w:lang w:eastAsia="cs-CZ"/>
            <w14:ligatures w14:val="standardContextual"/>
          </w:rPr>
          <w:tab/>
        </w:r>
        <w:r w:rsidR="0053510A" w:rsidRPr="00BF32E2">
          <w:rPr>
            <w:rStyle w:val="Hypertextovodkaz"/>
          </w:rPr>
          <w:t>UZAVŘENÍ SMLOUVY</w:t>
        </w:r>
        <w:r w:rsidR="0053510A">
          <w:rPr>
            <w:noProof/>
            <w:webHidden/>
          </w:rPr>
          <w:tab/>
        </w:r>
        <w:r w:rsidR="0053510A">
          <w:rPr>
            <w:noProof/>
            <w:webHidden/>
          </w:rPr>
          <w:fldChar w:fldCharType="begin"/>
        </w:r>
        <w:r w:rsidR="0053510A">
          <w:rPr>
            <w:noProof/>
            <w:webHidden/>
          </w:rPr>
          <w:instrText xml:space="preserve"> PAGEREF _Toc145676851 \h </w:instrText>
        </w:r>
        <w:r w:rsidR="0053510A">
          <w:rPr>
            <w:noProof/>
            <w:webHidden/>
          </w:rPr>
        </w:r>
        <w:r w:rsidR="0053510A">
          <w:rPr>
            <w:noProof/>
            <w:webHidden/>
          </w:rPr>
          <w:fldChar w:fldCharType="separate"/>
        </w:r>
        <w:r w:rsidR="00867F6C">
          <w:rPr>
            <w:noProof/>
            <w:webHidden/>
          </w:rPr>
          <w:t>23</w:t>
        </w:r>
        <w:r w:rsidR="0053510A">
          <w:rPr>
            <w:noProof/>
            <w:webHidden/>
          </w:rPr>
          <w:fldChar w:fldCharType="end"/>
        </w:r>
      </w:hyperlink>
    </w:p>
    <w:p w14:paraId="3A2D417E" w14:textId="55ED8E9B" w:rsidR="0053510A" w:rsidRDefault="00817408" w:rsidP="0053510A">
      <w:pPr>
        <w:pStyle w:val="Obsah1"/>
        <w:rPr>
          <w:rFonts w:eastAsiaTheme="minorEastAsia"/>
          <w:noProof/>
          <w:kern w:val="2"/>
          <w:sz w:val="22"/>
          <w:szCs w:val="22"/>
          <w:lang w:eastAsia="cs-CZ"/>
          <w14:ligatures w14:val="standardContextual"/>
        </w:rPr>
      </w:pPr>
      <w:hyperlink w:anchor="_Toc145676852" w:history="1">
        <w:r w:rsidR="0053510A" w:rsidRPr="00BF32E2">
          <w:rPr>
            <w:rStyle w:val="Hypertextovodkaz"/>
          </w:rPr>
          <w:t>20.</w:t>
        </w:r>
        <w:r w:rsidR="0053510A">
          <w:rPr>
            <w:rFonts w:eastAsiaTheme="minorEastAsia"/>
            <w:noProof/>
            <w:kern w:val="2"/>
            <w:sz w:val="22"/>
            <w:szCs w:val="22"/>
            <w:lang w:eastAsia="cs-CZ"/>
            <w14:ligatures w14:val="standardContextual"/>
          </w:rPr>
          <w:tab/>
        </w:r>
        <w:r w:rsidR="0053510A" w:rsidRPr="00BF32E2">
          <w:rPr>
            <w:rStyle w:val="Hypertextovodkaz"/>
          </w:rPr>
          <w:t>OCHRANA INFORMACÍ</w:t>
        </w:r>
        <w:r w:rsidR="0053510A">
          <w:rPr>
            <w:noProof/>
            <w:webHidden/>
          </w:rPr>
          <w:tab/>
        </w:r>
        <w:r w:rsidR="0053510A">
          <w:rPr>
            <w:noProof/>
            <w:webHidden/>
          </w:rPr>
          <w:fldChar w:fldCharType="begin"/>
        </w:r>
        <w:r w:rsidR="0053510A">
          <w:rPr>
            <w:noProof/>
            <w:webHidden/>
          </w:rPr>
          <w:instrText xml:space="preserve"> PAGEREF _Toc145676852 \h </w:instrText>
        </w:r>
        <w:r w:rsidR="0053510A">
          <w:rPr>
            <w:noProof/>
            <w:webHidden/>
          </w:rPr>
        </w:r>
        <w:r w:rsidR="0053510A">
          <w:rPr>
            <w:noProof/>
            <w:webHidden/>
          </w:rPr>
          <w:fldChar w:fldCharType="separate"/>
        </w:r>
        <w:r w:rsidR="00867F6C">
          <w:rPr>
            <w:noProof/>
            <w:webHidden/>
          </w:rPr>
          <w:t>25</w:t>
        </w:r>
        <w:r w:rsidR="0053510A">
          <w:rPr>
            <w:noProof/>
            <w:webHidden/>
          </w:rPr>
          <w:fldChar w:fldCharType="end"/>
        </w:r>
      </w:hyperlink>
    </w:p>
    <w:p w14:paraId="75365072" w14:textId="1D15EA44" w:rsidR="0053510A" w:rsidRDefault="00817408" w:rsidP="0053510A">
      <w:pPr>
        <w:pStyle w:val="Obsah1"/>
        <w:rPr>
          <w:rFonts w:eastAsiaTheme="minorEastAsia"/>
          <w:noProof/>
          <w:kern w:val="2"/>
          <w:sz w:val="22"/>
          <w:szCs w:val="22"/>
          <w:lang w:eastAsia="cs-CZ"/>
          <w14:ligatures w14:val="standardContextual"/>
        </w:rPr>
      </w:pPr>
      <w:hyperlink w:anchor="_Toc145676853" w:history="1">
        <w:r w:rsidR="0053510A" w:rsidRPr="00BF32E2">
          <w:rPr>
            <w:rStyle w:val="Hypertextovodkaz"/>
          </w:rPr>
          <w:t>21.</w:t>
        </w:r>
        <w:r w:rsidR="0053510A">
          <w:rPr>
            <w:rFonts w:eastAsiaTheme="minorEastAsia"/>
            <w:noProof/>
            <w:kern w:val="2"/>
            <w:sz w:val="22"/>
            <w:szCs w:val="22"/>
            <w:lang w:eastAsia="cs-CZ"/>
            <w14:ligatures w14:val="standardContextual"/>
          </w:rPr>
          <w:tab/>
        </w:r>
        <w:r w:rsidR="0053510A" w:rsidRPr="00BF32E2">
          <w:rPr>
            <w:rStyle w:val="Hypertextovodkaz"/>
          </w:rPr>
          <w:t>SOCIÁLNĚ A ENVIRONMENTÁLNĚ ODPOVĚDNÉ ZADÁVÁNÍ, INOVACE</w:t>
        </w:r>
        <w:r w:rsidR="0053510A">
          <w:rPr>
            <w:noProof/>
            <w:webHidden/>
          </w:rPr>
          <w:tab/>
        </w:r>
        <w:r w:rsidR="0053510A">
          <w:rPr>
            <w:noProof/>
            <w:webHidden/>
          </w:rPr>
          <w:fldChar w:fldCharType="begin"/>
        </w:r>
        <w:r w:rsidR="0053510A">
          <w:rPr>
            <w:noProof/>
            <w:webHidden/>
          </w:rPr>
          <w:instrText xml:space="preserve"> PAGEREF _Toc145676853 \h </w:instrText>
        </w:r>
        <w:r w:rsidR="0053510A">
          <w:rPr>
            <w:noProof/>
            <w:webHidden/>
          </w:rPr>
        </w:r>
        <w:r w:rsidR="0053510A">
          <w:rPr>
            <w:noProof/>
            <w:webHidden/>
          </w:rPr>
          <w:fldChar w:fldCharType="separate"/>
        </w:r>
        <w:r w:rsidR="00867F6C">
          <w:rPr>
            <w:noProof/>
            <w:webHidden/>
          </w:rPr>
          <w:t>26</w:t>
        </w:r>
        <w:r w:rsidR="0053510A">
          <w:rPr>
            <w:noProof/>
            <w:webHidden/>
          </w:rPr>
          <w:fldChar w:fldCharType="end"/>
        </w:r>
      </w:hyperlink>
    </w:p>
    <w:p w14:paraId="3FB915CF" w14:textId="71FCA6D6" w:rsidR="0053510A" w:rsidRDefault="00817408" w:rsidP="0053510A">
      <w:pPr>
        <w:pStyle w:val="Obsah1"/>
        <w:rPr>
          <w:rFonts w:eastAsiaTheme="minorEastAsia"/>
          <w:noProof/>
          <w:kern w:val="2"/>
          <w:sz w:val="22"/>
          <w:szCs w:val="22"/>
          <w:lang w:eastAsia="cs-CZ"/>
          <w14:ligatures w14:val="standardContextual"/>
        </w:rPr>
      </w:pPr>
      <w:hyperlink w:anchor="_Toc145676854" w:history="1">
        <w:r w:rsidR="0053510A" w:rsidRPr="00BF32E2">
          <w:rPr>
            <w:rStyle w:val="Hypertextovodkaz"/>
          </w:rPr>
          <w:t>22.</w:t>
        </w:r>
        <w:r w:rsidR="0053510A">
          <w:rPr>
            <w:rFonts w:eastAsiaTheme="minorEastAsia"/>
            <w:noProof/>
            <w:kern w:val="2"/>
            <w:sz w:val="22"/>
            <w:szCs w:val="22"/>
            <w:lang w:eastAsia="cs-CZ"/>
            <w14:ligatures w14:val="standardContextual"/>
          </w:rPr>
          <w:tab/>
        </w:r>
        <w:r w:rsidR="0053510A" w:rsidRPr="00BF32E2">
          <w:rPr>
            <w:rStyle w:val="Hypertextovodkaz"/>
          </w:rPr>
          <w:t>Další zadávací podmínky v návaznosti na sankce v souvislosti se situací na Ukrajině</w:t>
        </w:r>
        <w:r w:rsidR="0053510A">
          <w:rPr>
            <w:noProof/>
            <w:webHidden/>
          </w:rPr>
          <w:tab/>
        </w:r>
        <w:r w:rsidR="0053510A">
          <w:rPr>
            <w:noProof/>
            <w:webHidden/>
          </w:rPr>
          <w:fldChar w:fldCharType="begin"/>
        </w:r>
        <w:r w:rsidR="0053510A">
          <w:rPr>
            <w:noProof/>
            <w:webHidden/>
          </w:rPr>
          <w:instrText xml:space="preserve"> PAGEREF _Toc145676854 \h </w:instrText>
        </w:r>
        <w:r w:rsidR="0053510A">
          <w:rPr>
            <w:noProof/>
            <w:webHidden/>
          </w:rPr>
        </w:r>
        <w:r w:rsidR="0053510A">
          <w:rPr>
            <w:noProof/>
            <w:webHidden/>
          </w:rPr>
          <w:fldChar w:fldCharType="separate"/>
        </w:r>
        <w:r w:rsidR="00867F6C">
          <w:rPr>
            <w:noProof/>
            <w:webHidden/>
          </w:rPr>
          <w:t>26</w:t>
        </w:r>
        <w:r w:rsidR="0053510A">
          <w:rPr>
            <w:noProof/>
            <w:webHidden/>
          </w:rPr>
          <w:fldChar w:fldCharType="end"/>
        </w:r>
      </w:hyperlink>
    </w:p>
    <w:p w14:paraId="3A866B5C" w14:textId="0B309698" w:rsidR="0053510A" w:rsidRDefault="00817408" w:rsidP="0053510A">
      <w:pPr>
        <w:pStyle w:val="Obsah1"/>
        <w:rPr>
          <w:rFonts w:eastAsiaTheme="minorEastAsia"/>
          <w:noProof/>
          <w:kern w:val="2"/>
          <w:sz w:val="22"/>
          <w:szCs w:val="22"/>
          <w:lang w:eastAsia="cs-CZ"/>
          <w14:ligatures w14:val="standardContextual"/>
        </w:rPr>
      </w:pPr>
      <w:hyperlink w:anchor="_Toc145676855" w:history="1">
        <w:r w:rsidR="0053510A" w:rsidRPr="00BF32E2">
          <w:rPr>
            <w:rStyle w:val="Hypertextovodkaz"/>
          </w:rPr>
          <w:t>23.</w:t>
        </w:r>
        <w:r w:rsidR="0053510A">
          <w:rPr>
            <w:rFonts w:eastAsiaTheme="minorEastAsia"/>
            <w:noProof/>
            <w:kern w:val="2"/>
            <w:sz w:val="22"/>
            <w:szCs w:val="22"/>
            <w:lang w:eastAsia="cs-CZ"/>
            <w14:ligatures w14:val="standardContextual"/>
          </w:rPr>
          <w:tab/>
        </w:r>
        <w:r w:rsidR="0053510A" w:rsidRPr="00BF32E2">
          <w:rPr>
            <w:rStyle w:val="Hypertextovodkaz"/>
          </w:rPr>
          <w:t>PŘÍLOHY TÉTO VÝZVY</w:t>
        </w:r>
        <w:r w:rsidR="0053510A">
          <w:rPr>
            <w:noProof/>
            <w:webHidden/>
          </w:rPr>
          <w:tab/>
        </w:r>
        <w:r w:rsidR="0053510A">
          <w:rPr>
            <w:noProof/>
            <w:webHidden/>
          </w:rPr>
          <w:fldChar w:fldCharType="begin"/>
        </w:r>
        <w:r w:rsidR="0053510A">
          <w:rPr>
            <w:noProof/>
            <w:webHidden/>
          </w:rPr>
          <w:instrText xml:space="preserve"> PAGEREF _Toc145676855 \h </w:instrText>
        </w:r>
        <w:r w:rsidR="0053510A">
          <w:rPr>
            <w:noProof/>
            <w:webHidden/>
          </w:rPr>
        </w:r>
        <w:r w:rsidR="0053510A">
          <w:rPr>
            <w:noProof/>
            <w:webHidden/>
          </w:rPr>
          <w:fldChar w:fldCharType="separate"/>
        </w:r>
        <w:r w:rsidR="00867F6C">
          <w:rPr>
            <w:noProof/>
            <w:webHidden/>
          </w:rPr>
          <w:t>27</w:t>
        </w:r>
        <w:r w:rsidR="0053510A">
          <w:rPr>
            <w:noProof/>
            <w:webHidden/>
          </w:rPr>
          <w:fldChar w:fldCharType="end"/>
        </w:r>
      </w:hyperlink>
    </w:p>
    <w:p w14:paraId="6BCC7D72" w14:textId="773D4B29"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45676833"/>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10B37546"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r w:rsidR="00C4236E" w:rsidRPr="004025D4">
        <w:rPr>
          <w:b/>
        </w:rPr>
        <w:t>zadávána podle</w:t>
      </w:r>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45676834"/>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18E2E306" w:rsidR="0035531B" w:rsidRDefault="0035531B" w:rsidP="00C60C16">
      <w:pPr>
        <w:pStyle w:val="Textbezslovn"/>
        <w:spacing w:after="0"/>
        <w:ind w:left="2127" w:hanging="1390"/>
      </w:pPr>
      <w:r>
        <w:t xml:space="preserve">zastoupená: </w:t>
      </w:r>
      <w:r>
        <w:tab/>
      </w:r>
      <w:r w:rsidR="00C60C16" w:rsidRPr="00C60C16">
        <w:t>Ing. Petrem Hofhanzlem, ředitelem Stavební správy západ</w:t>
      </w:r>
    </w:p>
    <w:p w14:paraId="168A08C4" w14:textId="77777777" w:rsidR="0035531B" w:rsidRDefault="0035531B" w:rsidP="0035531B">
      <w:pPr>
        <w:pStyle w:val="Nadpis1-1"/>
      </w:pPr>
      <w:bookmarkStart w:id="6" w:name="_Toc145676835"/>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30AD5C0" w14:textId="77777777" w:rsidR="00211F32" w:rsidRDefault="0035531B" w:rsidP="00744015">
      <w:pPr>
        <w:pStyle w:val="Text1-1"/>
        <w:spacing w:after="0"/>
      </w:pPr>
      <w:r>
        <w:t xml:space="preserve">Kontaktní osobou zadavatele pro </w:t>
      </w:r>
      <w:r w:rsidR="009531C1">
        <w:t xml:space="preserve">výběrové </w:t>
      </w:r>
      <w:r>
        <w:t>řízení je:</w:t>
      </w:r>
      <w:r w:rsidR="00C60C16">
        <w:t xml:space="preserve"> </w:t>
      </w:r>
      <w:r w:rsidR="006A6F30">
        <w:t>Helena Baštářová</w:t>
      </w:r>
      <w:r w:rsidR="00211F32">
        <w:t xml:space="preserve"> </w:t>
      </w:r>
    </w:p>
    <w:p w14:paraId="6FFD31B5" w14:textId="2ADEDE81" w:rsidR="00C60C16" w:rsidRDefault="00381525" w:rsidP="00211F32">
      <w:pPr>
        <w:pStyle w:val="Text1-1"/>
        <w:numPr>
          <w:ilvl w:val="0"/>
          <w:numId w:val="0"/>
        </w:numPr>
        <w:spacing w:after="0"/>
        <w:ind w:left="737"/>
      </w:pPr>
      <w:r>
        <w:t xml:space="preserve">telefon: </w:t>
      </w:r>
      <w:r>
        <w:tab/>
        <w:t>724</w:t>
      </w:r>
      <w:r w:rsidR="00744015">
        <w:t> 129 033</w:t>
      </w:r>
      <w:r w:rsidR="00C60C16">
        <w:t xml:space="preserve"> </w:t>
      </w:r>
    </w:p>
    <w:p w14:paraId="5F68D221" w14:textId="56111FEF" w:rsidR="00C60C16" w:rsidRDefault="00C60C16" w:rsidP="00C60C16">
      <w:pPr>
        <w:pStyle w:val="Textbezslovn"/>
        <w:spacing w:after="0"/>
      </w:pPr>
      <w:r>
        <w:t xml:space="preserve">e-mail: </w:t>
      </w:r>
      <w:r>
        <w:tab/>
      </w:r>
      <w:r w:rsidR="00744015">
        <w:t>bastarova@spravazeleznic.cz</w:t>
      </w:r>
      <w:r w:rsidR="00744015" w:rsidDel="00744015">
        <w:t xml:space="preserve"> </w:t>
      </w:r>
      <w:hyperlink r:id="rId13" w:history="1"/>
    </w:p>
    <w:p w14:paraId="47D685AF" w14:textId="34F8DAB9" w:rsidR="00C60C16" w:rsidRDefault="00C60C16" w:rsidP="00381525">
      <w:pPr>
        <w:pStyle w:val="Textbezslovn"/>
        <w:spacing w:after="0"/>
      </w:pPr>
      <w:r>
        <w:t xml:space="preserve">adresa: </w:t>
      </w:r>
      <w:r>
        <w:tab/>
        <w:t>Správa železnic, státní organizace</w:t>
      </w:r>
    </w:p>
    <w:p w14:paraId="0BD377D3" w14:textId="77777777" w:rsidR="00C60C16" w:rsidRDefault="00C60C16" w:rsidP="00381525">
      <w:pPr>
        <w:pStyle w:val="Textbezslovn"/>
        <w:spacing w:after="0"/>
        <w:ind w:left="1446" w:firstLine="681"/>
      </w:pPr>
      <w:r>
        <w:t>Stavební správa západ</w:t>
      </w:r>
    </w:p>
    <w:p w14:paraId="4AA886AF" w14:textId="77777777" w:rsidR="00C60C16" w:rsidRPr="00385E0F" w:rsidRDefault="00C60C16" w:rsidP="00381525">
      <w:pPr>
        <w:pStyle w:val="Textbezslovn"/>
        <w:spacing w:after="0"/>
        <w:ind w:left="1446" w:firstLine="681"/>
      </w:pPr>
      <w:r w:rsidRPr="00385E0F">
        <w:t>Budova Diamond Point, Ke Štvanici 656/3</w:t>
      </w:r>
    </w:p>
    <w:p w14:paraId="3E43C7C8" w14:textId="77777777" w:rsidR="00C60C16" w:rsidRPr="00385E0F" w:rsidRDefault="00C60C16" w:rsidP="00F00323">
      <w:pPr>
        <w:pStyle w:val="Textbezslovn"/>
        <w:spacing w:after="0"/>
        <w:ind w:left="2127"/>
      </w:pPr>
      <w:r w:rsidRPr="00385E0F">
        <w:t>186 00 Praha 8 – Karlín</w:t>
      </w:r>
    </w:p>
    <w:p w14:paraId="7AFE4171" w14:textId="77777777" w:rsidR="0035531B" w:rsidRPr="00385E0F" w:rsidRDefault="0035531B" w:rsidP="0035531B">
      <w:pPr>
        <w:pStyle w:val="Nadpis1-1"/>
      </w:pPr>
      <w:bookmarkStart w:id="7" w:name="_Toc145676836"/>
      <w:r w:rsidRPr="00385E0F">
        <w:t>ÚČEL</w:t>
      </w:r>
      <w:r w:rsidR="00845C50" w:rsidRPr="00385E0F">
        <w:t xml:space="preserve"> </w:t>
      </w:r>
      <w:r w:rsidR="00776A8A" w:rsidRPr="00385E0F">
        <w:t>A</w:t>
      </w:r>
      <w:r w:rsidR="00845C50" w:rsidRPr="00385E0F">
        <w:t> </w:t>
      </w:r>
      <w:r w:rsidRPr="00385E0F">
        <w:t>PŘEDMĚT PLNĚNÍ VEŘEJNÉ ZAKÁZKY</w:t>
      </w:r>
      <w:bookmarkEnd w:id="7"/>
    </w:p>
    <w:p w14:paraId="072189A2" w14:textId="77777777" w:rsidR="0035531B" w:rsidRPr="00385E0F" w:rsidRDefault="0035531B" w:rsidP="00E35458">
      <w:pPr>
        <w:pStyle w:val="Text1-1"/>
      </w:pPr>
      <w:r w:rsidRPr="00385E0F">
        <w:t>Účel veřejné zakázky</w:t>
      </w:r>
    </w:p>
    <w:p w14:paraId="3A830E60" w14:textId="77777777" w:rsidR="00E7171C" w:rsidRPr="00E7171C" w:rsidRDefault="00571366" w:rsidP="00E7171C">
      <w:pPr>
        <w:pStyle w:val="Textbezslovn"/>
        <w:rPr>
          <w:rFonts w:ascii="Verdana" w:hAnsi="Verdana" w:cs="Verdana"/>
        </w:rPr>
      </w:pPr>
      <w:r w:rsidRPr="00385E0F">
        <w:t>Účelem</w:t>
      </w:r>
      <w:r w:rsidR="00E35458" w:rsidRPr="00385E0F">
        <w:t xml:space="preserve"> </w:t>
      </w:r>
      <w:r w:rsidRPr="00385E0F">
        <w:t>této veřejné</w:t>
      </w:r>
      <w:r w:rsidR="00E35458" w:rsidRPr="00385E0F">
        <w:t xml:space="preserve"> </w:t>
      </w:r>
      <w:r w:rsidRPr="00385E0F">
        <w:t>zakázky</w:t>
      </w:r>
      <w:r w:rsidR="00E35458" w:rsidRPr="00385E0F">
        <w:t xml:space="preserve"> </w:t>
      </w:r>
      <w:r w:rsidR="00E7171C" w:rsidRPr="00E7171C">
        <w:rPr>
          <w:rFonts w:ascii="Verdana" w:hAnsi="Verdana" w:cs="Verdana"/>
        </w:rPr>
        <w:t xml:space="preserve">je doplnění stávajícího zabezpečovacího zařízení traťovou částí ETCS ve verzi STOP pro regionální tratě za účelem zvýšení bezpečnosti drážní dopravy a splnění požadavků interoperability. </w:t>
      </w:r>
    </w:p>
    <w:p w14:paraId="09962EBD" w14:textId="432064C0" w:rsidR="0035531B" w:rsidRPr="00385E0F" w:rsidRDefault="0035531B" w:rsidP="00E7171C">
      <w:pPr>
        <w:pStyle w:val="Text1-1"/>
      </w:pPr>
      <w:r w:rsidRPr="00385E0F">
        <w:t>Předmět plnění veřejné zakázky</w:t>
      </w:r>
    </w:p>
    <w:p w14:paraId="3444E632" w14:textId="3241FD30" w:rsidR="00E7171C" w:rsidRPr="00E7171C" w:rsidRDefault="00E7171C" w:rsidP="00E7171C">
      <w:pPr>
        <w:pStyle w:val="Textbezslovn"/>
        <w:rPr>
          <w:rFonts w:ascii="Verdana" w:hAnsi="Verdana" w:cs="Verdana"/>
        </w:rPr>
      </w:pPr>
      <w:r w:rsidRPr="00E7171C">
        <w:rPr>
          <w:rFonts w:ascii="Verdana" w:hAnsi="Verdana" w:cs="Verdana"/>
        </w:rPr>
        <w:t xml:space="preserve">Předmětem díla je zhotovení stavby </w:t>
      </w:r>
      <w:r w:rsidRPr="00E7171C">
        <w:rPr>
          <w:rFonts w:ascii="Verdana" w:hAnsi="Verdana" w:cs="Verdana"/>
          <w:b/>
          <w:bCs/>
        </w:rPr>
        <w:t xml:space="preserve">„Implementace ETCS </w:t>
      </w:r>
      <w:proofErr w:type="spellStart"/>
      <w:r w:rsidRPr="00E7171C">
        <w:rPr>
          <w:rFonts w:ascii="Verdana" w:hAnsi="Verdana" w:cs="Verdana"/>
          <w:b/>
          <w:bCs/>
        </w:rPr>
        <w:t>Regional</w:t>
      </w:r>
      <w:proofErr w:type="spellEnd"/>
      <w:r w:rsidRPr="00E7171C">
        <w:rPr>
          <w:rFonts w:ascii="Verdana" w:hAnsi="Verdana" w:cs="Verdana"/>
          <w:b/>
          <w:bCs/>
        </w:rPr>
        <w:t xml:space="preserve"> </w:t>
      </w:r>
      <w:proofErr w:type="gramStart"/>
      <w:r w:rsidRPr="00E7171C">
        <w:rPr>
          <w:rFonts w:ascii="Verdana" w:hAnsi="Verdana" w:cs="Verdana"/>
          <w:b/>
          <w:bCs/>
        </w:rPr>
        <w:t>Temelín - Týn</w:t>
      </w:r>
      <w:proofErr w:type="gramEnd"/>
      <w:r w:rsidRPr="00E7171C">
        <w:rPr>
          <w:rFonts w:ascii="Verdana" w:hAnsi="Verdana" w:cs="Verdana"/>
          <w:b/>
          <w:bCs/>
        </w:rPr>
        <w:t xml:space="preserve"> nad Vltavou“</w:t>
      </w:r>
      <w:r w:rsidR="00744015">
        <w:rPr>
          <w:rFonts w:ascii="Verdana" w:hAnsi="Verdana" w:cs="Verdana"/>
          <w:b/>
          <w:bCs/>
        </w:rPr>
        <w:t xml:space="preserve"> </w:t>
      </w:r>
      <w:r w:rsidR="00744015" w:rsidRPr="00744015">
        <w:rPr>
          <w:rFonts w:ascii="Verdana" w:hAnsi="Verdana" w:cs="Verdana"/>
        </w:rPr>
        <w:t>dle zadávací dokumentace</w:t>
      </w:r>
      <w:r w:rsidRPr="00682251">
        <w:rPr>
          <w:rFonts w:ascii="Verdana" w:hAnsi="Verdana" w:cs="Verdana"/>
          <w:bCs/>
        </w:rPr>
        <w:t>.</w:t>
      </w:r>
      <w:r>
        <w:rPr>
          <w:rFonts w:ascii="Verdana" w:hAnsi="Verdana" w:cs="Verdana"/>
          <w:b/>
          <w:bCs/>
        </w:rPr>
        <w:t xml:space="preserve"> </w:t>
      </w:r>
      <w:r w:rsidRPr="00E7171C">
        <w:rPr>
          <w:rFonts w:ascii="Verdana" w:hAnsi="Verdana" w:cs="Verdana"/>
        </w:rPr>
        <w:t xml:space="preserve">Dále zpracování Realizační dokumentace stavby a Dokumentace skutečného provedení stavby včetně geodetické části. </w:t>
      </w:r>
    </w:p>
    <w:p w14:paraId="05606675" w14:textId="09D7ED4C" w:rsidR="0035531B" w:rsidRPr="00385E0F" w:rsidRDefault="00E35458" w:rsidP="00E35458">
      <w:pPr>
        <w:pStyle w:val="Textbezslovn"/>
      </w:pPr>
      <w:r w:rsidRPr="00385E0F">
        <w:t>B</w:t>
      </w:r>
      <w:r w:rsidR="0035531B" w:rsidRPr="00385E0F">
        <w:t>ližší specifikace předmětu plnění veřejné zakázky je upravena</w:t>
      </w:r>
      <w:r w:rsidR="00092CC9" w:rsidRPr="00385E0F">
        <w:t xml:space="preserve"> v </w:t>
      </w:r>
      <w:r w:rsidR="0035531B" w:rsidRPr="00385E0F">
        <w:t>dalších částech zadávací dokumentace.</w:t>
      </w:r>
    </w:p>
    <w:p w14:paraId="5E4753A5" w14:textId="77777777" w:rsidR="0035531B" w:rsidRPr="00385E0F" w:rsidRDefault="0035531B" w:rsidP="0035531B">
      <w:pPr>
        <w:pStyle w:val="Text1-1"/>
      </w:pPr>
      <w:r w:rsidRPr="00385E0F">
        <w:t>Klasifikace předmětu veřejné zakázky</w:t>
      </w:r>
    </w:p>
    <w:p w14:paraId="648C7B26" w14:textId="7C782EAF" w:rsidR="00F0634D" w:rsidRPr="00385E0F" w:rsidRDefault="00737F33" w:rsidP="00737F33">
      <w:pPr>
        <w:pStyle w:val="Textbezslovn"/>
        <w:spacing w:after="0"/>
      </w:pPr>
      <w:r w:rsidRPr="00385E0F">
        <w:t>NEOBSAZENO</w:t>
      </w:r>
    </w:p>
    <w:p w14:paraId="29A3E54A" w14:textId="77777777" w:rsidR="00737F33" w:rsidRPr="00385E0F" w:rsidRDefault="00737F33" w:rsidP="00737F33">
      <w:pPr>
        <w:pStyle w:val="Textbezslovn"/>
        <w:spacing w:after="0"/>
        <w:rPr>
          <w:highlight w:val="green"/>
        </w:rPr>
      </w:pPr>
    </w:p>
    <w:p w14:paraId="7C5D56BD" w14:textId="176B2960" w:rsidR="0035531B" w:rsidRDefault="007354E9" w:rsidP="007354E9">
      <w:pPr>
        <w:pStyle w:val="Text1-1"/>
      </w:pPr>
      <w:r w:rsidRPr="00385E0F">
        <w:t>Doba plnění veřejné zakázky je uvedena ve Smlouvě o dílo na plnění veřej</w:t>
      </w:r>
      <w:r w:rsidRPr="007354E9">
        <w:t>né zakázky, jejíž závazný vzor tvoří Díl 2 zadávací dokumentace</w:t>
      </w:r>
      <w:r w:rsidR="0035531B">
        <w:t>.</w:t>
      </w:r>
    </w:p>
    <w:p w14:paraId="23D58D1E" w14:textId="77777777" w:rsidR="0035531B" w:rsidRPr="00B37552" w:rsidRDefault="0035531B" w:rsidP="006F6B09">
      <w:pPr>
        <w:pStyle w:val="Nadpis1-1"/>
      </w:pPr>
      <w:bookmarkStart w:id="8" w:name="_Toc145676837"/>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5D306C0"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55B6C3B7" w:rsidR="007354E9" w:rsidRDefault="007354E9" w:rsidP="00337143">
      <w:pPr>
        <w:pStyle w:val="Text1-1"/>
        <w:spacing w:after="0"/>
      </w:pPr>
      <w:r w:rsidRPr="004F70A1">
        <w:t xml:space="preserve">Předpokládaná hodnota veřejné zakázky činí </w:t>
      </w:r>
      <w:r w:rsidR="00D41A1C">
        <w:rPr>
          <w:b/>
        </w:rPr>
        <w:t>7</w:t>
      </w:r>
      <w:r w:rsidR="002F74CF">
        <w:rPr>
          <w:b/>
        </w:rPr>
        <w:t> 593 544</w:t>
      </w:r>
      <w:r w:rsidR="00737F33">
        <w:rPr>
          <w:b/>
        </w:rPr>
        <w:t>,-</w:t>
      </w:r>
      <w:r w:rsidRPr="007354E9">
        <w:rPr>
          <w:b/>
        </w:rPr>
        <w:t xml:space="preserve"> Kč </w:t>
      </w:r>
      <w:r w:rsidRPr="004F70A1">
        <w:t>(bez DPH).</w:t>
      </w:r>
    </w:p>
    <w:p w14:paraId="041DE93A" w14:textId="77777777" w:rsidR="0035531B" w:rsidRDefault="0035531B" w:rsidP="006F6B09">
      <w:pPr>
        <w:pStyle w:val="Nadpis1-1"/>
      </w:pPr>
      <w:bookmarkStart w:id="9" w:name="_Toc145676838"/>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14:paraId="12C3F49C" w14:textId="15096A46" w:rsidR="00FD39DE" w:rsidRPr="00C31AC3" w:rsidRDefault="00FD39DE" w:rsidP="00FD39DE">
      <w:pPr>
        <w:pStyle w:val="Textbezslovn"/>
        <w:tabs>
          <w:tab w:val="left" w:pos="1701"/>
        </w:tabs>
        <w:ind w:left="1701" w:hanging="964"/>
        <w:rPr>
          <w:rStyle w:val="Tun9b"/>
        </w:rPr>
      </w:pPr>
      <w:r w:rsidRPr="00C31AC3">
        <w:rPr>
          <w:rStyle w:val="Tun9b"/>
        </w:rPr>
        <w:t>DÍL 3</w:t>
      </w:r>
      <w:r w:rsidRPr="00C31AC3">
        <w:rPr>
          <w:rStyle w:val="Tun9b"/>
        </w:rPr>
        <w:tab/>
        <w:t xml:space="preserve">PROJEKTOVÁ DOKUMENTACE </w:t>
      </w:r>
      <w:r w:rsidR="002F74CF">
        <w:rPr>
          <w:rStyle w:val="Tun9b"/>
        </w:rPr>
        <w:t>PRO SPOLEČNÉ POVOLENÍ</w:t>
      </w:r>
    </w:p>
    <w:p w14:paraId="028BBE85" w14:textId="583872BB" w:rsidR="00FD39DE" w:rsidRPr="0024506D" w:rsidRDefault="00FD39DE" w:rsidP="00FD39DE">
      <w:pPr>
        <w:pStyle w:val="Textbezslovn"/>
        <w:tabs>
          <w:tab w:val="left" w:pos="1701"/>
        </w:tabs>
        <w:ind w:left="1701" w:hanging="964"/>
        <w:rPr>
          <w:rStyle w:val="Tun9b"/>
        </w:rPr>
      </w:pPr>
      <w:r w:rsidRPr="00435B5A">
        <w:rPr>
          <w:rStyle w:val="Tun9b"/>
        </w:rPr>
        <w:t>DÍL 4</w:t>
      </w:r>
      <w:r w:rsidRPr="00435B5A">
        <w:rPr>
          <w:rStyle w:val="Tun9b"/>
        </w:rPr>
        <w:tab/>
      </w:r>
      <w:r w:rsidRPr="0024506D">
        <w:rPr>
          <w:rStyle w:val="Tun9b"/>
        </w:rPr>
        <w:t xml:space="preserve">SOUPIS PRACÍ </w:t>
      </w:r>
    </w:p>
    <w:p w14:paraId="3C37596B" w14:textId="04461004" w:rsidR="00FD39DE" w:rsidRPr="0024506D" w:rsidRDefault="006D3272" w:rsidP="00FD39DE">
      <w:pPr>
        <w:pStyle w:val="Textbezslovn"/>
        <w:tabs>
          <w:tab w:val="left" w:pos="1701"/>
        </w:tabs>
        <w:spacing w:after="0"/>
        <w:ind w:left="1701" w:hanging="964"/>
      </w:pPr>
      <w:r w:rsidRPr="0024506D">
        <w:t>Část 1</w:t>
      </w:r>
      <w:r w:rsidR="00FD39DE" w:rsidRPr="0024506D">
        <w:tab/>
        <w:t xml:space="preserve">Rekapitulace ceny dle </w:t>
      </w:r>
      <w:r w:rsidR="00263CBA" w:rsidRPr="0024506D">
        <w:t>SO a PS</w:t>
      </w:r>
      <w:r w:rsidR="00192880" w:rsidRPr="0024506D">
        <w:t xml:space="preserve"> </w:t>
      </w:r>
      <w:r w:rsidR="00D245DF" w:rsidRPr="0024506D">
        <w:t>(pouze u formátu XLSX)</w:t>
      </w:r>
    </w:p>
    <w:p w14:paraId="326E3C95" w14:textId="71EA59CF" w:rsidR="0035531B" w:rsidRPr="00C31AC3" w:rsidRDefault="006D3272" w:rsidP="00FD39DE">
      <w:pPr>
        <w:pStyle w:val="Textbezslovn"/>
        <w:tabs>
          <w:tab w:val="left" w:pos="1701"/>
        </w:tabs>
        <w:ind w:left="1701" w:hanging="964"/>
      </w:pPr>
      <w:r w:rsidRPr="00C31AC3">
        <w:t>Část 2</w:t>
      </w:r>
      <w:r w:rsidR="00FD39DE" w:rsidRPr="00C31AC3">
        <w:tab/>
        <w:t xml:space="preserve">Soupis prací členěný dle </w:t>
      </w:r>
      <w:r w:rsidR="00263CBA" w:rsidRPr="00C31AC3">
        <w:t>SO a PS</w:t>
      </w:r>
      <w:r w:rsidR="0035531B" w:rsidRPr="00C31AC3">
        <w:t xml:space="preserve"> </w:t>
      </w:r>
    </w:p>
    <w:p w14:paraId="6C2A8BAA" w14:textId="41C21D05" w:rsidR="0035531B" w:rsidRPr="00C31AC3" w:rsidRDefault="00FD39DE" w:rsidP="00BA490D">
      <w:pPr>
        <w:pStyle w:val="Text1-1"/>
      </w:pPr>
      <w:r w:rsidRPr="00C31AC3">
        <w:t xml:space="preserve">Zadávací dokumentace je přístupná na profilu zadavatele: </w:t>
      </w:r>
      <w:hyperlink r:id="rId14" w:history="1">
        <w:r w:rsidR="0050442A" w:rsidRPr="00C31AC3">
          <w:rPr>
            <w:rStyle w:val="Hypertextovodkaz"/>
            <w:noProof w:val="0"/>
          </w:rPr>
          <w:t>https://zakazky.spravazeleznic.cz/</w:t>
        </w:r>
      </w:hyperlink>
      <w:r w:rsidR="0035531B" w:rsidRPr="00C31AC3">
        <w:t>.</w:t>
      </w:r>
    </w:p>
    <w:p w14:paraId="373CDF56" w14:textId="77777777" w:rsidR="005A3D2F" w:rsidRPr="00C31AC3" w:rsidRDefault="0035531B" w:rsidP="00344A9C">
      <w:pPr>
        <w:pStyle w:val="Text1-1"/>
        <w:spacing w:after="0"/>
      </w:pPr>
      <w:r w:rsidRPr="00C31AC3">
        <w:t xml:space="preserve">Zadavatel umožňuje dodavateli přístup ke všem svým interním předpisům následujícím způsobem: </w:t>
      </w:r>
      <w:hyperlink r:id="rId15" w:history="1">
        <w:r w:rsidR="005A3D2F" w:rsidRPr="00C31AC3">
          <w:rPr>
            <w:rStyle w:val="Hypertextovodkaz"/>
            <w:noProof w:val="0"/>
          </w:rPr>
          <w:t>http://www.tudc.cz/</w:t>
        </w:r>
      </w:hyperlink>
      <w:r w:rsidR="005A3D2F" w:rsidRPr="00C31AC3">
        <w:t xml:space="preserve"> nebo</w:t>
      </w:r>
      <w:r w:rsidR="001D5DE6" w:rsidRPr="00C31AC3">
        <w:t xml:space="preserve"> </w:t>
      </w:r>
      <w:hyperlink w:history="1"/>
      <w:hyperlink r:id="rId16" w:history="1">
        <w:r w:rsidR="00344A9C" w:rsidRPr="00C31AC3">
          <w:rPr>
            <w:rStyle w:val="Hypertextovodkaz"/>
            <w:noProof w:val="0"/>
          </w:rPr>
          <w:t>https://www.spravazeleznic.cz/</w:t>
        </w:r>
      </w:hyperlink>
      <w:r w:rsidR="00344A9C" w:rsidRPr="00C31AC3">
        <w:rPr>
          <w:rStyle w:val="Hypertextovodkaz"/>
          <w:noProof w:val="0"/>
        </w:rPr>
        <w:t xml:space="preserve"> </w:t>
      </w:r>
      <w:r w:rsidR="001D5DE6" w:rsidRPr="00C31AC3">
        <w:t>(v sekci „O nás“ –&gt; „Vnitřní předpisy“ odkaz „Dokumenty a předpisy“).</w:t>
      </w:r>
    </w:p>
    <w:p w14:paraId="3550B358" w14:textId="77777777" w:rsidR="0035531B" w:rsidRPr="00C31AC3" w:rsidRDefault="0035531B" w:rsidP="005A3D2F">
      <w:pPr>
        <w:pStyle w:val="Text1-1"/>
        <w:numPr>
          <w:ilvl w:val="0"/>
          <w:numId w:val="0"/>
        </w:numPr>
        <w:spacing w:after="0"/>
        <w:ind w:left="737"/>
      </w:pPr>
    </w:p>
    <w:p w14:paraId="73FD0D49" w14:textId="4945C8F7" w:rsidR="0035531B" w:rsidRPr="00A01CEE" w:rsidRDefault="00FD39DE" w:rsidP="00FD39DE">
      <w:pPr>
        <w:pStyle w:val="Text1-1"/>
      </w:pPr>
      <w:r w:rsidRPr="00C31AC3">
        <w:t>Dodavatelé jsou zcela odpovědni za dostatečně pečlivé prostudování zadávací dokumentace této veřejné zakázky, jakýchkoliv vysvětlení zadávací dokumentace nebo</w:t>
      </w:r>
      <w:r w:rsidRPr="00FD39DE">
        <w:t xml:space="preserve"> jejích změn a doplnění vydaných během lhůty pro podání nabídek a za získání spolehlivých informací ve vztahu k jakýmkoliv a všem podmínkám a povinnostem, </w:t>
      </w:r>
      <w:r w:rsidRPr="008513D8">
        <w:t xml:space="preserve">které </w:t>
      </w:r>
      <w:r w:rsidRPr="00A01CEE">
        <w:t>mohou jakýmkoliv způsobem ovlivnit cenu a správnost nabídky nebo provedení stavby</w:t>
      </w:r>
      <w:r w:rsidR="0035531B" w:rsidRPr="00A01CEE">
        <w:t>.</w:t>
      </w:r>
    </w:p>
    <w:p w14:paraId="0A0789B1" w14:textId="77777777" w:rsidR="00737F33" w:rsidRPr="00A01CEE" w:rsidRDefault="00FD39DE" w:rsidP="00FD39DE">
      <w:pPr>
        <w:pStyle w:val="Text1-1"/>
      </w:pPr>
      <w:r w:rsidRPr="00A01CEE">
        <w:t>Zadavatel sděluje, že následující části zadávací dokumentace vypracovala osoba odlišná od zadavatele, a to:</w:t>
      </w:r>
    </w:p>
    <w:p w14:paraId="127F1384" w14:textId="77777777" w:rsidR="00744015" w:rsidRDefault="00737F33" w:rsidP="00744015">
      <w:pPr>
        <w:pStyle w:val="Text1-1"/>
        <w:numPr>
          <w:ilvl w:val="0"/>
          <w:numId w:val="0"/>
        </w:numPr>
        <w:ind w:left="737"/>
      </w:pPr>
      <w:bookmarkStart w:id="10" w:name="_Hlk144719579"/>
      <w:r w:rsidRPr="00A01CEE">
        <w:t xml:space="preserve">Projektová dokumentace </w:t>
      </w:r>
      <w:r w:rsidR="00A01CEE" w:rsidRPr="00A01CEE">
        <w:t xml:space="preserve">pro společné povolení (DUSP) </w:t>
      </w:r>
      <w:r w:rsidR="00A01CEE" w:rsidRPr="00A01CEE">
        <w:rPr>
          <w:b/>
          <w:bCs/>
        </w:rPr>
        <w:t xml:space="preserve">„Implementace ETCS </w:t>
      </w:r>
      <w:proofErr w:type="spellStart"/>
      <w:r w:rsidR="00A01CEE" w:rsidRPr="00A01CEE">
        <w:rPr>
          <w:b/>
          <w:bCs/>
        </w:rPr>
        <w:t>Regional</w:t>
      </w:r>
      <w:proofErr w:type="spellEnd"/>
      <w:r w:rsidR="00A01CEE" w:rsidRPr="00A01CEE">
        <w:rPr>
          <w:b/>
          <w:bCs/>
        </w:rPr>
        <w:t xml:space="preserve"> </w:t>
      </w:r>
      <w:proofErr w:type="gramStart"/>
      <w:r w:rsidR="00A01CEE" w:rsidRPr="00A01CEE">
        <w:rPr>
          <w:b/>
          <w:bCs/>
        </w:rPr>
        <w:t>Temelín - Týn</w:t>
      </w:r>
      <w:proofErr w:type="gramEnd"/>
      <w:r w:rsidR="00A01CEE" w:rsidRPr="00A01CEE">
        <w:rPr>
          <w:b/>
          <w:bCs/>
        </w:rPr>
        <w:t xml:space="preserve"> nad Vltavou“</w:t>
      </w:r>
      <w:r w:rsidR="00A01CEE" w:rsidRPr="00A01CEE">
        <w:t xml:space="preserve">, zpracovatel </w:t>
      </w:r>
      <w:proofErr w:type="spellStart"/>
      <w:r w:rsidR="00A01CEE" w:rsidRPr="00A01CEE">
        <w:t>Signal</w:t>
      </w:r>
      <w:proofErr w:type="spellEnd"/>
      <w:r w:rsidR="00A01CEE" w:rsidRPr="00A01CEE">
        <w:t xml:space="preserve"> Projekt s.r.o., Vídeňská 546/55, 639 00 Brno; IČO: 25525441 DIČ: CZ25525441; 07/2023</w:t>
      </w:r>
    </w:p>
    <w:p w14:paraId="77C9912C" w14:textId="6B360588" w:rsidR="00A01CEE" w:rsidRPr="00A01CEE" w:rsidRDefault="00A01CEE" w:rsidP="00744015">
      <w:pPr>
        <w:pStyle w:val="Text1-1"/>
        <w:numPr>
          <w:ilvl w:val="0"/>
          <w:numId w:val="0"/>
        </w:numPr>
        <w:ind w:left="737"/>
      </w:pPr>
      <w:r w:rsidRPr="00A01CEE">
        <w:t xml:space="preserve"> </w:t>
      </w:r>
    </w:p>
    <w:bookmarkEnd w:id="10"/>
    <w:p w14:paraId="1373219E" w14:textId="77777777" w:rsidR="00FD39DE" w:rsidRPr="00A01CEE" w:rsidRDefault="00FD39DE" w:rsidP="00FD39DE">
      <w:pPr>
        <w:pStyle w:val="Text1-1"/>
      </w:pPr>
      <w:r w:rsidRPr="00A01CEE">
        <w:t>Pro vyloučení pochybností zadavatel uvádí, že ohledně této veřejné zakázky nevedl předběžné tržní konzultace.</w:t>
      </w:r>
    </w:p>
    <w:p w14:paraId="4B34903E" w14:textId="77777777" w:rsidR="0035531B" w:rsidRPr="00A01CEE" w:rsidRDefault="0035531B" w:rsidP="00CC4380">
      <w:pPr>
        <w:pStyle w:val="Nadpis1-1"/>
      </w:pPr>
      <w:bookmarkStart w:id="11" w:name="_Toc145676839"/>
      <w:r w:rsidRPr="00A01CEE">
        <w:t>VYSVĚTLENÍ, ZMĚNY</w:t>
      </w:r>
      <w:r w:rsidR="00845C50" w:rsidRPr="00A01CEE">
        <w:t xml:space="preserve"> </w:t>
      </w:r>
      <w:r w:rsidR="00776A8A" w:rsidRPr="00A01CEE">
        <w:t>A</w:t>
      </w:r>
      <w:r w:rsidR="00845C50" w:rsidRPr="00A01CEE">
        <w:t> </w:t>
      </w:r>
      <w:r w:rsidRPr="00A01CEE">
        <w:t>DOPLNĚNÍ ZADÁVACÍ DOKUMENTACE</w:t>
      </w:r>
      <w:bookmarkEnd w:id="11"/>
      <w:r w:rsidRPr="00A01CEE">
        <w:t xml:space="preserve"> </w:t>
      </w:r>
    </w:p>
    <w:p w14:paraId="3A8E6C92" w14:textId="65AC030D" w:rsidR="0035531B" w:rsidRPr="00737F33" w:rsidRDefault="00FD39DE" w:rsidP="00FD39DE">
      <w:pPr>
        <w:pStyle w:val="Text1-1"/>
      </w:pPr>
      <w:r w:rsidRPr="00A01CEE">
        <w:t xml:space="preserve">Dodavatel je oprávněn podávat žádosti o vysvětlení zadávací dokumentace </w:t>
      </w:r>
      <w:r w:rsidRPr="00FD39DE">
        <w:t xml:space="preserve">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w:t>
      </w:r>
      <w:r w:rsidRPr="00737F33">
        <w:t xml:space="preserve">elektronického nástroje E-ZAK na adrese: </w:t>
      </w:r>
      <w:hyperlink r:id="rId18" w:history="1">
        <w:r w:rsidR="00F279D0" w:rsidRPr="00737F33">
          <w:rPr>
            <w:rStyle w:val="Hypertextovodkaz"/>
            <w:noProof w:val="0"/>
          </w:rPr>
          <w:t>https://zakazky.spravazeleznic.cz/</w:t>
        </w:r>
      </w:hyperlink>
      <w:r w:rsidRPr="00737F33">
        <w:t xml:space="preserve">. Písemná žádost musí být zadavateli doručena </w:t>
      </w:r>
      <w:r w:rsidRPr="00737F33">
        <w:rPr>
          <w:b/>
        </w:rPr>
        <w:t>nejpozději 4 pracovní dny</w:t>
      </w:r>
      <w:r w:rsidR="00B07880" w:rsidRPr="00737F33">
        <w:t xml:space="preserve"> </w:t>
      </w:r>
      <w:r w:rsidRPr="00737F33">
        <w:t>před uplynutím lhůty pro podání nabídek</w:t>
      </w:r>
      <w:r w:rsidR="00693188" w:rsidRPr="00737F33">
        <w:t>, jinak zadavatel není povinen vysvětlení poskytnout</w:t>
      </w:r>
      <w:r w:rsidRPr="00737F33">
        <w:t>.</w:t>
      </w:r>
    </w:p>
    <w:p w14:paraId="04E7F2E9" w14:textId="68FDF45F" w:rsidR="0035531B" w:rsidRDefault="00FD39DE" w:rsidP="00FD39DE">
      <w:pPr>
        <w:pStyle w:val="Text1-1"/>
      </w:pPr>
      <w:r w:rsidRPr="00C81EBB">
        <w:t>Zadavatel poskytne vysvětlení zadávací dokumentace nejpozději do</w:t>
      </w:r>
      <w:r w:rsidR="00C81EBB" w:rsidRPr="00C81EBB">
        <w:t xml:space="preserve"> </w:t>
      </w:r>
      <w:r w:rsidRPr="00C81EBB">
        <w:t>2</w:t>
      </w:r>
      <w:r w:rsidR="00C81EBB" w:rsidRPr="00C81EBB">
        <w:t xml:space="preserve"> </w:t>
      </w:r>
      <w:r w:rsidRPr="00C81EBB">
        <w:t>pracovních dnů po doručení žádosti podle předchozího odstavce. Pokud zadavatel na žádost o vysvětlení, která není doručena včas</w:t>
      </w:r>
      <w:r w:rsidRPr="00FD39DE">
        <w:t>,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w:t>
      </w:r>
      <w:r w:rsidR="00693188" w:rsidRPr="00C81EBB">
        <w:t xml:space="preserve">to nejméně </w:t>
      </w:r>
      <w:r w:rsidR="00CE5F6A" w:rsidRPr="00C81EBB">
        <w:t>2</w:t>
      </w:r>
      <w:r w:rsidR="00693188" w:rsidRPr="00C81EBB">
        <w:t xml:space="preserve"> pracovní dny před</w:t>
      </w:r>
      <w:r w:rsidR="00693188">
        <w:t xml:space="preserve"> uplynutím lhůty pro podání nabídek.</w:t>
      </w:r>
    </w:p>
    <w:p w14:paraId="6314B37C" w14:textId="77777777" w:rsidR="00C81EBB" w:rsidRPr="00C81EBB" w:rsidRDefault="00C81EBB" w:rsidP="00C81EBB">
      <w:pPr>
        <w:pStyle w:val="Text1-1"/>
      </w:pPr>
      <w:r w:rsidRPr="00C81EBB">
        <w:t>Vysvětlení zadávací dokumentace, včetně přesného znění žádosti, zadavatel uveřejní stejným způsobem, jakým uveřejnil výzvu k podání nabídek, tedy na profilu zadavatele: https://zakazky.spravazeleznic.cz/. Vysvětlení je považováno za doručené okamžikem uveřejnění.</w:t>
      </w:r>
      <w:r w:rsidRPr="00C81EBB">
        <w:rPr>
          <w:highlight w:val="green"/>
        </w:rPr>
        <w:t xml:space="preserve"> </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nabídek. V případě takové změny zadávací dokumentace, která může rozšířit okruh </w:t>
      </w:r>
      <w:r w:rsidRPr="00FD39DE">
        <w:lastRenderedPageBreak/>
        <w:t>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45676840"/>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0D1F182D"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w:t>
      </w:r>
      <w:r>
        <w:lastRenderedPageBreak/>
        <w:t>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CEF2493" w14:textId="77777777" w:rsidR="00C81EBB" w:rsidRDefault="00C81EBB" w:rsidP="00C81EBB">
      <w:pPr>
        <w:pStyle w:val="Odrka1-1"/>
        <w:numPr>
          <w:ilvl w:val="0"/>
          <w:numId w:val="0"/>
        </w:numPr>
        <w:spacing w:after="0"/>
        <w:ind w:left="1077"/>
      </w:pPr>
    </w:p>
    <w:p w14:paraId="623DE31E" w14:textId="77777777" w:rsidR="0035531B" w:rsidRPr="00C81EBB" w:rsidRDefault="0035531B" w:rsidP="00D10A2D">
      <w:pPr>
        <w:pStyle w:val="Odrka1-2-"/>
      </w:pPr>
      <w:r w:rsidRPr="00C81EBB">
        <w:t>Provádění staveb, jejich změn</w:t>
      </w:r>
      <w:r w:rsidR="00845C50" w:rsidRPr="00C81EBB">
        <w:t xml:space="preserve"> a </w:t>
      </w:r>
      <w:r w:rsidRPr="00C81EBB">
        <w:t>odstraňování,</w:t>
      </w:r>
    </w:p>
    <w:p w14:paraId="3474EEAB" w14:textId="6F775F67" w:rsidR="0035531B" w:rsidRPr="00C81EBB" w:rsidRDefault="000A5F68" w:rsidP="00CC4380">
      <w:pPr>
        <w:pStyle w:val="Odrka1-2-"/>
      </w:pPr>
      <w:r>
        <w:t>Revize a prohlídky a zkoušky určených technických zařízení v provozu</w:t>
      </w:r>
      <w:r w:rsidR="00A73244">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360A3DB1" w:rsidR="00344A9C" w:rsidRPr="00C81EBB" w:rsidRDefault="00435B5A" w:rsidP="00344A9C">
      <w:pPr>
        <w:pStyle w:val="Odrka1-1"/>
        <w:numPr>
          <w:ilvl w:val="0"/>
          <w:numId w:val="0"/>
        </w:numPr>
        <w:ind w:left="1190" w:firstLine="341"/>
        <w:rPr>
          <w:b/>
        </w:rPr>
      </w:pPr>
      <w:r>
        <w:rPr>
          <w:b/>
        </w:rPr>
        <w:t>e</w:t>
      </w:r>
      <w:r w:rsidR="00344A9C" w:rsidRPr="00C81EBB">
        <w:rPr>
          <w:b/>
        </w:rPr>
        <w:t xml:space="preserve">) </w:t>
      </w:r>
      <w:r w:rsidRPr="00435B5A">
        <w:rPr>
          <w:bCs/>
        </w:rPr>
        <w:t>technologická zařízení staveb</w:t>
      </w:r>
    </w:p>
    <w:p w14:paraId="3D40E566" w14:textId="70E176C8" w:rsidR="0035531B" w:rsidRPr="00C81EBB" w:rsidRDefault="0035531B" w:rsidP="00344A9C">
      <w:pPr>
        <w:pStyle w:val="Odrka1-2-"/>
        <w:numPr>
          <w:ilvl w:val="0"/>
          <w:numId w:val="0"/>
        </w:numPr>
        <w:ind w:left="1531"/>
      </w:pPr>
      <w:r w:rsidRPr="00C81EBB">
        <w:t>zákona č. 360/1992 Sb.,</w:t>
      </w:r>
      <w:r w:rsidR="00092CC9" w:rsidRPr="00C81EBB">
        <w:t xml:space="preserve"> o </w:t>
      </w:r>
      <w:r w:rsidRPr="00C81EBB">
        <w:t>výkonu povolání autorizovaných architektů</w:t>
      </w:r>
      <w:r w:rsidR="00845C50" w:rsidRPr="00C81EBB">
        <w:t xml:space="preserve"> a</w:t>
      </w:r>
      <w:r w:rsidR="00092CC9" w:rsidRPr="00C81EBB">
        <w:t xml:space="preserve"> o </w:t>
      </w:r>
      <w:r w:rsidRPr="00C81EBB">
        <w:t>výkonu povolání autorizovaných inženýrů</w:t>
      </w:r>
      <w:r w:rsidR="00845C50" w:rsidRPr="00C81EBB">
        <w:t xml:space="preserve"> a </w:t>
      </w:r>
      <w:r w:rsidRPr="00C81EBB">
        <w:t>techniků činných ve výstavbě, ve znění pozdějších předpisů</w:t>
      </w:r>
      <w:r w:rsidR="007476A8" w:rsidRPr="00C81EBB">
        <w:t xml:space="preserve"> (dále jen „autorizační zákon“)</w:t>
      </w:r>
      <w:r w:rsidRPr="00C81EBB">
        <w:t>.</w:t>
      </w:r>
    </w:p>
    <w:p w14:paraId="566A2277" w14:textId="77777777" w:rsidR="0035531B" w:rsidRPr="00313546" w:rsidRDefault="00FD4743" w:rsidP="00CC4380">
      <w:pPr>
        <w:pStyle w:val="Textbezslovn"/>
        <w:ind w:left="1077"/>
      </w:pPr>
      <w:r w:rsidRPr="00313546">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313546">
        <w:t>.</w:t>
      </w:r>
    </w:p>
    <w:p w14:paraId="40B90D7E" w14:textId="77777777" w:rsidR="0035531B" w:rsidRPr="00313546" w:rsidRDefault="0035531B" w:rsidP="00CC4380">
      <w:pPr>
        <w:pStyle w:val="Textbezslovn"/>
        <w:ind w:left="1077"/>
      </w:pPr>
      <w:r w:rsidRPr="00313546">
        <w:t>Doklady</w:t>
      </w:r>
      <w:r w:rsidR="00BC6D2B" w:rsidRPr="00313546">
        <w:t xml:space="preserve"> k </w:t>
      </w:r>
      <w:r w:rsidRPr="00313546">
        <w:t>prokázání profesní způsobilosti dodavatel</w:t>
      </w:r>
      <w:r w:rsidR="00092CC9" w:rsidRPr="00313546">
        <w:t xml:space="preserve"> v </w:t>
      </w:r>
      <w:r w:rsidRPr="00313546">
        <w:t>rámci nabídky nemusí předložit, pokud právní předpisy</w:t>
      </w:r>
      <w:r w:rsidR="00092CC9" w:rsidRPr="00313546">
        <w:t xml:space="preserve"> v </w:t>
      </w:r>
      <w:r w:rsidRPr="00313546">
        <w:t xml:space="preserve">zemi jeho sídla obdobnou profesní způsobilost nevyžadují. </w:t>
      </w:r>
    </w:p>
    <w:p w14:paraId="16476195" w14:textId="77777777" w:rsidR="0035531B" w:rsidRPr="00313546" w:rsidRDefault="0035531B" w:rsidP="0035531B">
      <w:pPr>
        <w:pStyle w:val="Text1-1"/>
        <w:rPr>
          <w:rStyle w:val="Tun9b"/>
        </w:rPr>
      </w:pPr>
      <w:r w:rsidRPr="00313546">
        <w:rPr>
          <w:rStyle w:val="Tun9b"/>
        </w:rPr>
        <w:t>Technická kvalifikace – seznam stavebních prací</w:t>
      </w:r>
    </w:p>
    <w:p w14:paraId="4B775D8E" w14:textId="07FBFEB9" w:rsidR="00F95A2C" w:rsidRPr="00313546" w:rsidRDefault="00F95A2C" w:rsidP="00F95A2C">
      <w:pPr>
        <w:pStyle w:val="Textbezslovn"/>
      </w:pPr>
      <w:r w:rsidRPr="00313546">
        <w:t xml:space="preserve">Zadavatel požaduje předložení </w:t>
      </w:r>
      <w:r w:rsidRPr="00313546">
        <w:rPr>
          <w:b/>
        </w:rPr>
        <w:t>seznamu</w:t>
      </w:r>
      <w:r w:rsidRPr="00313546">
        <w:t xml:space="preserve"> stavebních prací </w:t>
      </w:r>
      <w:r w:rsidR="00F6113F" w:rsidRPr="00313546">
        <w:t>spočívajících v </w:t>
      </w:r>
      <w:r w:rsidR="00F6113F" w:rsidRPr="007C57EA">
        <w:rPr>
          <w:b/>
        </w:rPr>
        <w:t>provedení</w:t>
      </w:r>
      <w:r w:rsidR="00F6113F" w:rsidRPr="00313546">
        <w:t xml:space="preserve"> </w:t>
      </w:r>
      <w:r w:rsidR="00F6113F" w:rsidRPr="007C57EA">
        <w:rPr>
          <w:b/>
        </w:rPr>
        <w:t>novostavb</w:t>
      </w:r>
      <w:r w:rsidR="00CC185C" w:rsidRPr="007C57EA">
        <w:rPr>
          <w:b/>
        </w:rPr>
        <w:t>y nebo</w:t>
      </w:r>
      <w:r w:rsidR="00F6113F" w:rsidRPr="007C57EA">
        <w:rPr>
          <w:b/>
        </w:rPr>
        <w:t xml:space="preserve"> rekonstrukce</w:t>
      </w:r>
      <w:r w:rsidR="00BC12B5" w:rsidRPr="007C57EA">
        <w:rPr>
          <w:b/>
        </w:rPr>
        <w:t xml:space="preserve"> </w:t>
      </w:r>
      <w:r w:rsidRPr="007C57EA">
        <w:rPr>
          <w:b/>
        </w:rPr>
        <w:t>na stavbách železničních</w:t>
      </w:r>
      <w:r w:rsidR="00C81EBB" w:rsidRPr="007C57EA">
        <w:rPr>
          <w:b/>
        </w:rPr>
        <w:t xml:space="preserve"> drah</w:t>
      </w:r>
      <w:r w:rsidRPr="00313546">
        <w:t>, jak jsou vymezeny v § 5 odst. 1 a v § 3 odst. 1 zákona č. 266/1994 Sb., o dráhách, ve znění pozdějších předpisů,</w:t>
      </w:r>
      <w:r w:rsidR="00F6113F" w:rsidRPr="00313546">
        <w:t xml:space="preserve"> </w:t>
      </w:r>
      <w:r w:rsidR="00373447" w:rsidRPr="00313546">
        <w:t xml:space="preserve">poskytnutých dodavatelem </w:t>
      </w:r>
      <w:r w:rsidRPr="007C57EA">
        <w:rPr>
          <w:b/>
        </w:rPr>
        <w:t>za posledních 5 let před zahájením výběrového řízení</w:t>
      </w:r>
      <w:r w:rsidRPr="00313546">
        <w:t xml:space="preserve"> (dále jako „</w:t>
      </w:r>
      <w:r w:rsidRPr="00313546">
        <w:rPr>
          <w:b/>
        </w:rPr>
        <w:t>stavební práce</w:t>
      </w:r>
      <w:r w:rsidRPr="00313546">
        <w:t xml:space="preserve">“). </w:t>
      </w:r>
    </w:p>
    <w:p w14:paraId="03723A7A" w14:textId="1F6F5AC6" w:rsidR="009A5E97" w:rsidRPr="00313546" w:rsidRDefault="009A5E97" w:rsidP="009A5E97">
      <w:pPr>
        <w:pStyle w:val="Textbezslovn"/>
      </w:pPr>
      <w:r w:rsidRPr="00313546">
        <w:t xml:space="preserve">Zadavatel požaduje, aby dodavatel předložil i </w:t>
      </w:r>
      <w:r w:rsidRPr="00313546">
        <w:rPr>
          <w:b/>
        </w:rPr>
        <w:t>osvědčení</w:t>
      </w:r>
      <w:r w:rsidRPr="00313546">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w:t>
      </w:r>
      <w:r w:rsidRPr="007C57EA">
        <w:rPr>
          <w:b/>
        </w:rPr>
        <w:t>v posledních 5 letech před zahájením výběrového řízení</w:t>
      </w:r>
      <w:r w:rsidRPr="00313546">
        <w:t xml:space="preserve"> řádně poskytl a dokončil </w:t>
      </w:r>
      <w:r w:rsidRPr="00313546">
        <w:rPr>
          <w:rFonts w:ascii="Verdana" w:hAnsi="Verdana"/>
        </w:rPr>
        <w:t xml:space="preserve">minimálně </w:t>
      </w:r>
      <w:r w:rsidRPr="00313546">
        <w:rPr>
          <w:rFonts w:ascii="Verdana" w:hAnsi="Verdana"/>
          <w:b/>
        </w:rPr>
        <w:t>dvě</w:t>
      </w:r>
      <w:r w:rsidRPr="00313546">
        <w:rPr>
          <w:rFonts w:ascii="Verdana" w:hAnsi="Verdana"/>
        </w:rPr>
        <w:t xml:space="preserve"> stavební práce v celkové hodnotě v součtu, včetně případných poddodávek, alespoň ve výši </w:t>
      </w:r>
      <w:r w:rsidR="00226C66" w:rsidRPr="00313546">
        <w:rPr>
          <w:rFonts w:ascii="Verdana" w:hAnsi="Verdana"/>
          <w:b/>
          <w:bCs/>
        </w:rPr>
        <w:t>7 5</w:t>
      </w:r>
      <w:r w:rsidRPr="00313546">
        <w:rPr>
          <w:rFonts w:ascii="Verdana" w:hAnsi="Verdana"/>
          <w:b/>
          <w:bCs/>
        </w:rPr>
        <w:t>00 000,</w:t>
      </w:r>
      <w:r w:rsidRPr="00313546">
        <w:rPr>
          <w:rFonts w:ascii="Verdana" w:hAnsi="Verdana"/>
          <w:bCs/>
        </w:rPr>
        <w:t>-</w:t>
      </w:r>
      <w:r w:rsidRPr="00313546">
        <w:rPr>
          <w:rFonts w:ascii="Verdana" w:hAnsi="Verdana"/>
        </w:rPr>
        <w:t xml:space="preserve"> </w:t>
      </w:r>
      <w:r w:rsidRPr="00313546">
        <w:rPr>
          <w:rFonts w:ascii="Verdana" w:hAnsi="Verdana"/>
          <w:b/>
        </w:rPr>
        <w:t>Kč</w:t>
      </w:r>
      <w:r w:rsidRPr="00313546">
        <w:rPr>
          <w:rFonts w:ascii="Verdana" w:hAnsi="Verdana"/>
        </w:rPr>
        <w:t xml:space="preserve"> bez DPH, jejichž předmětem byla </w:t>
      </w:r>
      <w:r w:rsidRPr="00313546">
        <w:rPr>
          <w:rFonts w:ascii="Verdana" w:hAnsi="Verdana"/>
          <w:b/>
        </w:rPr>
        <w:t xml:space="preserve">novostavba nebo rekonstrukce </w:t>
      </w:r>
      <w:r w:rsidR="00313546" w:rsidRPr="00313546">
        <w:rPr>
          <w:rFonts w:ascii="Verdana" w:hAnsi="Verdana"/>
          <w:b/>
        </w:rPr>
        <w:t xml:space="preserve">technologie ETCS, </w:t>
      </w:r>
      <w:r w:rsidRPr="00313546">
        <w:rPr>
          <w:rFonts w:ascii="Verdana" w:hAnsi="Verdana"/>
        </w:rPr>
        <w:t>přičemž celková hodnota alespoň jedné provedené stavební práce musí,</w:t>
      </w:r>
      <w:r w:rsidRPr="00313546">
        <w:t xml:space="preserve"> včetně případných poddodávek, činit alespoň </w:t>
      </w:r>
      <w:r w:rsidR="00313546" w:rsidRPr="00313546">
        <w:rPr>
          <w:b/>
          <w:bCs/>
        </w:rPr>
        <w:t>3</w:t>
      </w:r>
      <w:r w:rsidRPr="00313546">
        <w:rPr>
          <w:b/>
          <w:bCs/>
        </w:rPr>
        <w:t> </w:t>
      </w:r>
      <w:r w:rsidR="00313546" w:rsidRPr="00313546">
        <w:rPr>
          <w:b/>
          <w:bCs/>
        </w:rPr>
        <w:t>5</w:t>
      </w:r>
      <w:r w:rsidRPr="00313546">
        <w:rPr>
          <w:b/>
          <w:bCs/>
        </w:rPr>
        <w:t>00 000,- Kč</w:t>
      </w:r>
      <w:r w:rsidRPr="00313546">
        <w:rPr>
          <w:b/>
        </w:rPr>
        <w:t xml:space="preserve"> </w:t>
      </w:r>
      <w:r w:rsidRPr="00313546">
        <w:t>bez DPH</w:t>
      </w:r>
      <w:r w:rsidR="00313546" w:rsidRPr="00313546">
        <w:t>.</w:t>
      </w:r>
      <w:r w:rsidRPr="00313546">
        <w:t xml:space="preserve"> Hodnotou stavebních prací se </w:t>
      </w:r>
      <w:r w:rsidRPr="00313546">
        <w:rPr>
          <w:rFonts w:cs="Arial"/>
          <w:iCs/>
        </w:rPr>
        <w:t>pro účely posouzení splnění kritérií technické kvalifikace</w:t>
      </w:r>
      <w:r w:rsidRPr="00313546">
        <w:t xml:space="preserve"> rozumí cena, za kterou dodavatel provedl předmětné stavební práce; tato cena nebude upravována o míru inflace tak, aby odpovídala současným hodnotám stavebních prací.</w:t>
      </w:r>
    </w:p>
    <w:p w14:paraId="18346407" w14:textId="77777777" w:rsidR="00313546" w:rsidRPr="00313546" w:rsidRDefault="00313546" w:rsidP="00313546">
      <w:pPr>
        <w:pStyle w:val="Textbezslovn"/>
      </w:pPr>
      <w:r w:rsidRPr="00313546">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2CEE2853" w14:textId="77777777" w:rsidR="00313546" w:rsidRPr="00313546" w:rsidRDefault="00313546" w:rsidP="00313546">
      <w:pPr>
        <w:pStyle w:val="Textbezslovn"/>
      </w:pPr>
      <w:r w:rsidRPr="00313546">
        <w:rPr>
          <w:rFonts w:cs="Arial"/>
          <w:iCs/>
        </w:rPr>
        <w:t xml:space="preserve">Pro vyloučení pochybností zadavatel upřesňuje, že rekonstrukcí se pro účely posouzení splnění kritérií technické kvalifikace rozumí </w:t>
      </w:r>
      <w:r w:rsidRPr="00313546">
        <w:t>též modernizace, optimalizace, revitalizace, elektrizace nebo jiná změna dokončené stavby ve smyslu zákona č. 183/2006 Sb., o územním plánování a stavebním řádu (stavební zákon), ve znění pozdějších předpisů (dále jen „stavební zákon“).</w:t>
      </w:r>
    </w:p>
    <w:p w14:paraId="4BB274B7" w14:textId="77777777" w:rsidR="00313546" w:rsidRPr="00313546" w:rsidRDefault="00313546" w:rsidP="009A5E97">
      <w:pPr>
        <w:pStyle w:val="Textbezslovn"/>
      </w:pPr>
    </w:p>
    <w:p w14:paraId="213FB717" w14:textId="5C0AB2D1" w:rsidR="002A1957" w:rsidRPr="00313546" w:rsidRDefault="002A1957" w:rsidP="002A1957">
      <w:pPr>
        <w:pStyle w:val="Textbezslovn"/>
      </w:pPr>
      <w:r w:rsidRPr="00313546">
        <w:lastRenderedPageBreak/>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313546" w:rsidRDefault="002A1957" w:rsidP="002A1957">
      <w:pPr>
        <w:pStyle w:val="Odrka1-1"/>
      </w:pPr>
      <w:r w:rsidRPr="00313546">
        <w:t>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p>
    <w:p w14:paraId="04399697" w14:textId="6770B321" w:rsidR="002A1957" w:rsidRPr="00313546" w:rsidRDefault="002A1957" w:rsidP="002A1957">
      <w:pPr>
        <w:pStyle w:val="Odrka1-1"/>
      </w:pPr>
      <w:r w:rsidRPr="00313546">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r w:rsidR="007C57EA" w:rsidRPr="00313546">
        <w:t>koleje a</w:t>
      </w:r>
      <w:r w:rsidRPr="00313546">
        <w:t>/nebo čištění kolejového/štěrkového lože.</w:t>
      </w:r>
    </w:p>
    <w:p w14:paraId="1CC892AB" w14:textId="32B756AF" w:rsidR="009E7247" w:rsidRPr="00313546" w:rsidRDefault="009E7247" w:rsidP="00F95A2C">
      <w:pPr>
        <w:pStyle w:val="Textbezslovn"/>
      </w:pPr>
      <w:r w:rsidRPr="00313546">
        <w:t>Jako stavební práci nelze doložit samotné uzavření rámcové dohody s objednatelem, v takovém případě je třeba doložit konkrétní stavební práce realizované dle dílčích smluv (objednávek) uzavřených na základě rámcové dohody.</w:t>
      </w:r>
    </w:p>
    <w:p w14:paraId="55AF5C52" w14:textId="77777777" w:rsidR="0035531B" w:rsidRPr="00313546" w:rsidRDefault="00F95A2C" w:rsidP="00F95A2C">
      <w:pPr>
        <w:pStyle w:val="Textbezslovn"/>
      </w:pPr>
      <w:r w:rsidRPr="00313546">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313546">
        <w:t>c</w:t>
      </w:r>
      <w:r w:rsidRPr="00313546">
        <w:t>, státní organizace</w:t>
      </w:r>
      <w:r w:rsidR="0035531B" w:rsidRPr="00313546">
        <w:t>.</w:t>
      </w:r>
    </w:p>
    <w:p w14:paraId="4375AA74" w14:textId="5B0EE404" w:rsidR="00AF4A09" w:rsidRPr="00313546" w:rsidRDefault="00AF4A09" w:rsidP="002C04EE">
      <w:pPr>
        <w:pStyle w:val="Textbezslovn"/>
      </w:pPr>
      <w:r w:rsidRPr="00313546">
        <w:t xml:space="preserve">Doba </w:t>
      </w:r>
      <w:r w:rsidR="0087311C" w:rsidRPr="00313546">
        <w:t xml:space="preserve">posledních </w:t>
      </w:r>
      <w:r w:rsidRPr="00313546">
        <w:t xml:space="preserve">5 let </w:t>
      </w:r>
      <w:r w:rsidR="0087311C" w:rsidRPr="00313546">
        <w:t xml:space="preserve">před zahájením výběrového řízení </w:t>
      </w:r>
      <w:r w:rsidRPr="00313546">
        <w:t xml:space="preserve">se </w:t>
      </w:r>
      <w:r w:rsidR="0087311C" w:rsidRPr="00313546">
        <w:t xml:space="preserve">pro účely prokázání technické kvalifikace ohledně referenčních zakázek </w:t>
      </w:r>
      <w:r w:rsidRPr="00313546">
        <w:t xml:space="preserve">považuje za splněnou, pokud byly stavební práce </w:t>
      </w:r>
      <w:r w:rsidR="0087311C" w:rsidRPr="00313546">
        <w:t xml:space="preserve">dokončeny </w:t>
      </w:r>
      <w:r w:rsidRPr="00313546">
        <w:t>v průběhu této doby</w:t>
      </w:r>
      <w:r w:rsidR="0087311C" w:rsidRPr="00313546">
        <w:t xml:space="preserve"> nebo kdykoli po zahájení výběrového řízení, včetně doby po podání nabídek, a to nejpozději do doby zadavatelem případně stanovené k předložení údajů a dokladů dle bodu 16.3 této Výzvy. P</w:t>
      </w:r>
      <w:r w:rsidRPr="00313546">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313546">
        <w:t xml:space="preserve">pro účely prokázání technické kvalifikace v tomto výběrovém řízení </w:t>
      </w:r>
      <w:r w:rsidRPr="00313546">
        <w:t xml:space="preserve">rozumí </w:t>
      </w:r>
      <w:r w:rsidR="000E15C8" w:rsidRPr="00313546">
        <w:t xml:space="preserve">i </w:t>
      </w:r>
      <w:r w:rsidRPr="00313546">
        <w:t>uvedení díla</w:t>
      </w:r>
      <w:r w:rsidR="000E15C8" w:rsidRPr="00313546">
        <w:t>, resp. poslední části</w:t>
      </w:r>
      <w:r w:rsidR="00560665" w:rsidRPr="00313546">
        <w:t xml:space="preserve"> stavební práce</w:t>
      </w:r>
      <w:r w:rsidR="000E15C8" w:rsidRPr="00313546">
        <w:t>,</w:t>
      </w:r>
      <w:r w:rsidRPr="00313546">
        <w:t xml:space="preserve"> alespoň do zkušebního provozu. Zadavatel nicméně za dílo dokončené v období </w:t>
      </w:r>
      <w:r w:rsidRPr="00313546">
        <w:lastRenderedPageBreak/>
        <w:t>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Pr="00313546" w:rsidRDefault="00AF4A09" w:rsidP="002C04EE">
      <w:pPr>
        <w:pStyle w:val="Textbezslovn"/>
      </w:pPr>
      <w:r w:rsidRPr="00313546">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1CC34425" w14:textId="77777777" w:rsidR="00AF4A09" w:rsidRPr="00313546" w:rsidRDefault="00AF4A09" w:rsidP="00AF4A09">
      <w:pPr>
        <w:pStyle w:val="Textbezslovn"/>
      </w:pPr>
      <w:r w:rsidRPr="00313546">
        <w:t xml:space="preserve">Dodavatel může použít k prokázání splnění kritéria kvalifikace týkajícího se požadavku na předložení seznamu referenčních zakázek </w:t>
      </w:r>
      <w:r w:rsidR="006B395C" w:rsidRPr="00313546">
        <w:t xml:space="preserve">či osvědčení </w:t>
      </w:r>
      <w:r w:rsidRPr="00313546">
        <w:t>i takové stavební práce, které poskytl</w:t>
      </w:r>
    </w:p>
    <w:p w14:paraId="0A19FA57" w14:textId="77777777" w:rsidR="00AF4A09" w:rsidRPr="00313546" w:rsidRDefault="00AF4A09" w:rsidP="00AF4A09">
      <w:pPr>
        <w:pStyle w:val="Textbezslovn"/>
        <w:ind w:left="1418" w:hanging="681"/>
      </w:pPr>
      <w:r w:rsidRPr="00313546">
        <w:t>a)</w:t>
      </w:r>
      <w:r w:rsidRPr="00313546">
        <w:tab/>
        <w:t>společně s jinými dodavateli, a to v rozsahu, v jakém se na plnění zakázky podílel, nebo</w:t>
      </w:r>
    </w:p>
    <w:p w14:paraId="21A5863E" w14:textId="77777777" w:rsidR="00AF4A09" w:rsidRPr="00313546" w:rsidRDefault="00AF4A09" w:rsidP="00AF4A09">
      <w:pPr>
        <w:pStyle w:val="Textbezslovn"/>
      </w:pPr>
      <w:r w:rsidRPr="00313546">
        <w:t>b)</w:t>
      </w:r>
      <w:r w:rsidRPr="00313546">
        <w:tab/>
        <w:t>jako poddodavatel, a to v rozsahu, v jakém se na plnění zakázky podílel.</w:t>
      </w:r>
    </w:p>
    <w:p w14:paraId="661BB98F" w14:textId="77777777" w:rsidR="004E7107" w:rsidRPr="00313546" w:rsidRDefault="004E7107" w:rsidP="00AF4A09">
      <w:pPr>
        <w:pStyle w:val="Textbezslovn"/>
      </w:pPr>
      <w:r w:rsidRPr="00313546">
        <w:t>Oba výše uvedené body se týkají jak celkové hodnoty referenčních zakázek, tak i jejich dílčích hodnot (v cenových i případně necenových jednotkách, jsou-li takové požadovány).</w:t>
      </w:r>
    </w:p>
    <w:p w14:paraId="50AA9643" w14:textId="77777777" w:rsidR="00AF4A09" w:rsidRPr="00313546" w:rsidRDefault="00AF4A09" w:rsidP="00AF4A09">
      <w:pPr>
        <w:pStyle w:val="Textbezslovn"/>
      </w:pPr>
      <w:r w:rsidRPr="00313546">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Pr="00313546" w:rsidRDefault="00AF4A09" w:rsidP="00AF4A09">
      <w:pPr>
        <w:pStyle w:val="Textbezslovn"/>
      </w:pPr>
      <w:r w:rsidRPr="00313546">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01F1C560" w:rsidR="003D0EE6" w:rsidRPr="00313546" w:rsidRDefault="003D0EE6" w:rsidP="00AF4A09">
      <w:pPr>
        <w:pStyle w:val="Textbezslovn"/>
      </w:pPr>
      <w:r w:rsidRPr="00313546">
        <w:t>Zadavatel pro účely prokázání technické kvalifikace uzná zahraniční reference obdobných charakteristik, které budou srovnatelné z hlediska jejich věcného rozsahu a doby realizace s požadavky zadavatele na stavební práce.</w:t>
      </w:r>
    </w:p>
    <w:p w14:paraId="4ED8007C" w14:textId="77777777" w:rsidR="0035531B" w:rsidRPr="00313546" w:rsidRDefault="0035531B" w:rsidP="0035531B">
      <w:pPr>
        <w:pStyle w:val="Text1-1"/>
        <w:rPr>
          <w:rStyle w:val="Tun9b"/>
        </w:rPr>
      </w:pPr>
      <w:r w:rsidRPr="00313546">
        <w:rPr>
          <w:rStyle w:val="Tun9b"/>
        </w:rPr>
        <w:t>Technická kvalifikace – seznam odborného personálu</w:t>
      </w:r>
    </w:p>
    <w:p w14:paraId="4F977F12" w14:textId="5BCF45C2" w:rsidR="00AF4A09" w:rsidRPr="00226C66" w:rsidRDefault="00AF4A09" w:rsidP="000A72E9">
      <w:pPr>
        <w:pStyle w:val="Textbezslovn"/>
      </w:pPr>
      <w:r w:rsidRPr="00313546">
        <w:t xml:space="preserve">Zadavatel požaduje předložení seznamu níže uvedených členů odborného personálu dodavatele (resp. personálu Zhotovitele). Pro každou osobu odborného personálu v níže </w:t>
      </w:r>
      <w:r w:rsidRPr="00313546">
        <w:lastRenderedPageBreak/>
        <w:t>uvedené funkci, může být za účelem splnění kvalifikace doložena pouze jedna fyzická osoba. Jednotlivé požadavky na kvalifikační kritéria u každé jednotlivé funkce tedy, nelze jakkoliv rozdělit mezi více fyzických osob</w:t>
      </w:r>
      <w:r w:rsidRPr="00226C66">
        <w:t>, takže u téže funkce člena personálu nemůže být prokázáno splnění např. požadované</w:t>
      </w:r>
      <w:r w:rsidR="00F62556" w:rsidRPr="00226C66">
        <w:t xml:space="preserve"> praxe</w:t>
      </w:r>
      <w:r w:rsidRPr="00226C66">
        <w:t xml:space="preserve"> jednou osobou a pomocí jiné osoby odborná způsobilost. </w:t>
      </w:r>
      <w:r w:rsidR="000C3CD6" w:rsidRPr="00226C66">
        <w:t xml:space="preserve">I v případě, že bude kvalifikace jednotlivých členů odborného personálu </w:t>
      </w:r>
      <w:r w:rsidR="00A256E5" w:rsidRPr="00226C66">
        <w:t xml:space="preserve">v plném rozsahu </w:t>
      </w:r>
      <w:r w:rsidR="000C3CD6" w:rsidRPr="00226C6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rsidRPr="00226C66">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226C66" w:rsidRDefault="00AF4A09" w:rsidP="00AF4A09">
      <w:pPr>
        <w:pStyle w:val="Textbezslovn"/>
      </w:pPr>
      <w:r w:rsidRPr="00226C66">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rsidRPr="00226C66">
        <w:t>vateli, nevyplývá-li z čl. 9.3 této Výzvy</w:t>
      </w:r>
      <w:r w:rsidRPr="00226C66">
        <w:t xml:space="preserve"> jinak), který splňuje následující podmínky (což musí vyplývat z dodavatelem předkládaných dokumentů):</w:t>
      </w:r>
    </w:p>
    <w:p w14:paraId="044069D6" w14:textId="77777777" w:rsidR="0035531B" w:rsidRPr="00226C66" w:rsidRDefault="0035531B" w:rsidP="00EF4DAC">
      <w:pPr>
        <w:pStyle w:val="Odstavec1-1a"/>
        <w:numPr>
          <w:ilvl w:val="0"/>
          <w:numId w:val="11"/>
        </w:numPr>
        <w:rPr>
          <w:rStyle w:val="Tun9b"/>
        </w:rPr>
      </w:pPr>
      <w:r w:rsidRPr="00226C66">
        <w:rPr>
          <w:rStyle w:val="Tun9b"/>
        </w:rPr>
        <w:t>stavbyvedoucí</w:t>
      </w:r>
    </w:p>
    <w:p w14:paraId="5D013D3E" w14:textId="77777777" w:rsidR="0035531B" w:rsidRPr="00226C66" w:rsidRDefault="0035531B" w:rsidP="00930B79">
      <w:pPr>
        <w:pStyle w:val="Odrka1-2-"/>
      </w:pPr>
      <w:r w:rsidRPr="00226C66">
        <w:t>nejméně 5 let praxe</w:t>
      </w:r>
      <w:r w:rsidR="00092CC9" w:rsidRPr="00226C66">
        <w:t xml:space="preserve"> v </w:t>
      </w:r>
      <w:r w:rsidRPr="00226C66">
        <w:t xml:space="preserve">řízení provádění staveb železničních drah; </w:t>
      </w:r>
    </w:p>
    <w:p w14:paraId="617973E3" w14:textId="435EF815" w:rsidR="00E043D8" w:rsidRPr="00226C66" w:rsidRDefault="00AF4A09" w:rsidP="00B031C2">
      <w:pPr>
        <w:pStyle w:val="Odrka1-2-"/>
        <w:spacing w:line="240" w:lineRule="auto"/>
      </w:pPr>
      <w:r w:rsidRPr="00226C66">
        <w:t xml:space="preserve">zkušenost s řízením realizace alespoň jedné zakázky </w:t>
      </w:r>
      <w:r w:rsidR="00642162" w:rsidRPr="00226C66">
        <w:t>na stavební práce, jež zahrnovala novostavbu</w:t>
      </w:r>
      <w:r w:rsidR="00052884" w:rsidRPr="00226C66">
        <w:t xml:space="preserve"> nebo </w:t>
      </w:r>
      <w:r w:rsidR="00642162" w:rsidRPr="00226C66">
        <w:t xml:space="preserve">rekonstrukci </w:t>
      </w:r>
      <w:r w:rsidRPr="00226C66">
        <w:t>stavby železničních drah v hodnotě nejméně</w:t>
      </w:r>
      <w:r w:rsidR="00E043D8" w:rsidRPr="00226C66">
        <w:t xml:space="preserve"> </w:t>
      </w:r>
      <w:r w:rsidR="00B031C2" w:rsidRPr="00226C66">
        <w:rPr>
          <w:b/>
        </w:rPr>
        <w:t>3</w:t>
      </w:r>
      <w:r w:rsidR="00124C2A" w:rsidRPr="00226C66">
        <w:rPr>
          <w:b/>
        </w:rPr>
        <w:t xml:space="preserve"> </w:t>
      </w:r>
      <w:r w:rsidR="00B031C2" w:rsidRPr="00226C66">
        <w:rPr>
          <w:b/>
        </w:rPr>
        <w:t>5</w:t>
      </w:r>
      <w:r w:rsidR="00E043D8" w:rsidRPr="00226C66">
        <w:rPr>
          <w:b/>
        </w:rPr>
        <w:t>00 000,-</w:t>
      </w:r>
      <w:r w:rsidRPr="00226C66">
        <w:rPr>
          <w:b/>
        </w:rPr>
        <w:t xml:space="preserve"> Kč </w:t>
      </w:r>
      <w:r w:rsidRPr="00226C66">
        <w:t xml:space="preserve">bez DPH, a to v posledních </w:t>
      </w:r>
      <w:r w:rsidR="00226C66">
        <w:t>10</w:t>
      </w:r>
      <w:r w:rsidRPr="00226C66">
        <w:t xml:space="preserve"> letech před zahájen</w:t>
      </w:r>
      <w:r w:rsidR="00E043D8" w:rsidRPr="00226C66">
        <w:t xml:space="preserve">ím výběrového řízení, jejímž předmětem byla </w:t>
      </w:r>
      <w:r w:rsidR="009A5E97" w:rsidRPr="00226C66">
        <w:rPr>
          <w:b/>
        </w:rPr>
        <w:t xml:space="preserve">novostavba nebo rekonstrukce </w:t>
      </w:r>
      <w:r w:rsidR="00B031C2" w:rsidRPr="00226C66">
        <w:rPr>
          <w:b/>
        </w:rPr>
        <w:t>technologie ETCS</w:t>
      </w:r>
      <w:r w:rsidR="00B031C2" w:rsidRPr="00226C66">
        <w:t xml:space="preserve">; </w:t>
      </w:r>
    </w:p>
    <w:p w14:paraId="6638935B" w14:textId="77777777" w:rsidR="00B031C2" w:rsidRPr="00B031C2" w:rsidRDefault="0035531B" w:rsidP="00B031C2">
      <w:pPr>
        <w:pStyle w:val="Odrka1-2-"/>
        <w:spacing w:line="240" w:lineRule="auto"/>
      </w:pPr>
      <w:r w:rsidRPr="00B031C2">
        <w:t>musí předložit doklad</w:t>
      </w:r>
      <w:r w:rsidR="00092CC9" w:rsidRPr="00B031C2">
        <w:t xml:space="preserve"> o </w:t>
      </w:r>
      <w:r w:rsidRPr="00B031C2">
        <w:t>autorizaci</w:t>
      </w:r>
      <w:r w:rsidR="00092CC9" w:rsidRPr="00B031C2">
        <w:t xml:space="preserve"> v </w:t>
      </w:r>
      <w:r w:rsidRPr="00B031C2">
        <w:t xml:space="preserve">rozsahu dle § 5 odst. 3 písm. </w:t>
      </w:r>
      <w:r w:rsidR="00B031C2" w:rsidRPr="00B031C2">
        <w:rPr>
          <w:b/>
        </w:rPr>
        <w:t>e)</w:t>
      </w:r>
      <w:r w:rsidR="00B031C2" w:rsidRPr="00E36F6F">
        <w:t xml:space="preserve"> </w:t>
      </w:r>
      <w:r w:rsidR="00B031C2" w:rsidRPr="00B031C2">
        <w:t xml:space="preserve">autorizačního zákona, tedy v oboru </w:t>
      </w:r>
      <w:r w:rsidR="00B031C2" w:rsidRPr="00B031C2">
        <w:rPr>
          <w:rFonts w:eastAsia="Times New Roman" w:cs="Arial"/>
          <w:b/>
          <w:lang w:eastAsia="cs-CZ"/>
        </w:rPr>
        <w:t>technologická zařízení</w:t>
      </w:r>
      <w:r w:rsidR="00B031C2" w:rsidRPr="00B031C2">
        <w:rPr>
          <w:rFonts w:ascii="Calibri" w:hAnsi="Calibri" w:cs="Arial"/>
        </w:rPr>
        <w:t xml:space="preserve"> </w:t>
      </w:r>
      <w:r w:rsidR="00B031C2" w:rsidRPr="00B031C2">
        <w:rPr>
          <w:rFonts w:eastAsia="Times New Roman" w:cs="Arial"/>
          <w:b/>
          <w:lang w:eastAsia="cs-CZ"/>
        </w:rPr>
        <w:t>staveb</w:t>
      </w:r>
      <w:r w:rsidR="00B031C2" w:rsidRPr="00B031C2">
        <w:t>;</w:t>
      </w:r>
    </w:p>
    <w:p w14:paraId="6BFB38C9" w14:textId="46C17DD3" w:rsidR="0035531B" w:rsidRPr="00B031C2" w:rsidRDefault="0035531B" w:rsidP="00930B79">
      <w:pPr>
        <w:pStyle w:val="Odstavec1-1a"/>
        <w:rPr>
          <w:rStyle w:val="Tun9b"/>
        </w:rPr>
      </w:pPr>
      <w:r w:rsidRPr="00B031C2">
        <w:rPr>
          <w:rStyle w:val="Tun9b"/>
        </w:rPr>
        <w:t xml:space="preserve">specialista (vedoucí prací) na </w:t>
      </w:r>
      <w:r w:rsidR="00B031C2" w:rsidRPr="00B031C2">
        <w:rPr>
          <w:rStyle w:val="Tun9b"/>
        </w:rPr>
        <w:t>sdělovací zařízení</w:t>
      </w:r>
    </w:p>
    <w:p w14:paraId="662C075E" w14:textId="3DBF0E08" w:rsidR="0035531B" w:rsidRPr="00B031C2" w:rsidRDefault="0035531B" w:rsidP="00930B79">
      <w:pPr>
        <w:pStyle w:val="Odrka1-2-"/>
      </w:pPr>
      <w:r w:rsidRPr="00B031C2">
        <w:t>nejméně 5 let praxe</w:t>
      </w:r>
      <w:r w:rsidR="00092CC9" w:rsidRPr="00B031C2">
        <w:t xml:space="preserve"> v </w:t>
      </w:r>
      <w:r w:rsidRPr="00B031C2">
        <w:t xml:space="preserve">oboru své specializace </w:t>
      </w:r>
      <w:r w:rsidR="00B07880" w:rsidRPr="00B031C2">
        <w:t>(</w:t>
      </w:r>
      <w:r w:rsidR="009B52C4">
        <w:t>sdělovací zařízení</w:t>
      </w:r>
      <w:r w:rsidR="00B07880" w:rsidRPr="00B031C2">
        <w:t xml:space="preserve">) </w:t>
      </w:r>
      <w:r w:rsidRPr="00B031C2">
        <w:t>při provádění staveb;</w:t>
      </w:r>
    </w:p>
    <w:p w14:paraId="2FB78C96" w14:textId="77777777" w:rsidR="00B031C2" w:rsidRPr="00B031C2" w:rsidRDefault="00E043D8" w:rsidP="00B031C2">
      <w:pPr>
        <w:pStyle w:val="Odrka1-2-"/>
        <w:spacing w:line="240" w:lineRule="auto"/>
      </w:pPr>
      <w:r w:rsidRPr="00B031C2">
        <w:t xml:space="preserve">musí předložit doklad o autorizaci v rozsahu dle § 5 odst. 3 písm. </w:t>
      </w:r>
      <w:r w:rsidR="00B031C2" w:rsidRPr="00B031C2">
        <w:rPr>
          <w:b/>
        </w:rPr>
        <w:t>e)</w:t>
      </w:r>
      <w:r w:rsidR="00B031C2" w:rsidRPr="00B031C2">
        <w:t xml:space="preserve"> autorizačního zákona, tedy v oboru </w:t>
      </w:r>
      <w:r w:rsidR="00B031C2" w:rsidRPr="00B031C2">
        <w:rPr>
          <w:b/>
        </w:rPr>
        <w:t>technologická zařízení staveb</w:t>
      </w:r>
      <w:r w:rsidR="00B031C2" w:rsidRPr="00B031C2">
        <w:t>;</w:t>
      </w:r>
    </w:p>
    <w:p w14:paraId="2D5B544B" w14:textId="78D838E4" w:rsidR="00B031C2" w:rsidRPr="00B031C2" w:rsidRDefault="00B031C2" w:rsidP="00B031C2">
      <w:pPr>
        <w:pStyle w:val="Odstavec1-1a"/>
        <w:rPr>
          <w:rStyle w:val="Tun9b"/>
        </w:rPr>
      </w:pPr>
      <w:r w:rsidRPr="00B031C2">
        <w:rPr>
          <w:rStyle w:val="Tun9b"/>
        </w:rPr>
        <w:t>specialista (vedoucí prací) na zabezpečovací zařízení</w:t>
      </w:r>
    </w:p>
    <w:p w14:paraId="23BD7D1E" w14:textId="687F568C" w:rsidR="00B031C2" w:rsidRPr="00B031C2" w:rsidRDefault="00B031C2" w:rsidP="00B031C2">
      <w:pPr>
        <w:pStyle w:val="Odrka1-2-"/>
      </w:pPr>
      <w:r w:rsidRPr="00B031C2">
        <w:t>nejméně 5 let praxe v oboru své specializace (</w:t>
      </w:r>
      <w:r w:rsidR="009B52C4">
        <w:t>zabezpečovací zařízení</w:t>
      </w:r>
      <w:r w:rsidRPr="00B031C2">
        <w:t>) při provádění staveb;</w:t>
      </w:r>
    </w:p>
    <w:p w14:paraId="3775A065" w14:textId="77777777" w:rsidR="00B031C2" w:rsidRDefault="00B031C2" w:rsidP="00B031C2">
      <w:pPr>
        <w:pStyle w:val="Odrka1-2-"/>
        <w:spacing w:line="240" w:lineRule="auto"/>
      </w:pPr>
      <w:r w:rsidRPr="00B031C2">
        <w:t xml:space="preserve">musí předložit doklad o autorizaci v rozsahu dle § 5 odst. 3 písm. </w:t>
      </w:r>
      <w:r w:rsidRPr="00B031C2">
        <w:rPr>
          <w:b/>
        </w:rPr>
        <w:t>e)</w:t>
      </w:r>
      <w:r w:rsidRPr="00B031C2">
        <w:t xml:space="preserve"> autorizačního zákona, tedy v oboru </w:t>
      </w:r>
      <w:r w:rsidRPr="00B031C2">
        <w:rPr>
          <w:b/>
        </w:rPr>
        <w:t>technologická zařízení staveb</w:t>
      </w:r>
      <w:r w:rsidRPr="00B031C2">
        <w:t>;</w:t>
      </w:r>
    </w:p>
    <w:p w14:paraId="36F750F5" w14:textId="77777777" w:rsidR="009B52C4" w:rsidRPr="00B031C2" w:rsidRDefault="009B52C4" w:rsidP="009B52C4">
      <w:pPr>
        <w:pStyle w:val="Odrka1-2-"/>
        <w:numPr>
          <w:ilvl w:val="0"/>
          <w:numId w:val="0"/>
        </w:numPr>
        <w:spacing w:line="240" w:lineRule="auto"/>
        <w:ind w:left="1531"/>
      </w:pPr>
    </w:p>
    <w:p w14:paraId="5F484806" w14:textId="04B8D9E8" w:rsidR="0035531B" w:rsidRPr="00226C66" w:rsidRDefault="0035531B" w:rsidP="00EC3506">
      <w:pPr>
        <w:pStyle w:val="Odstavec1-1a"/>
        <w:numPr>
          <w:ilvl w:val="0"/>
          <w:numId w:val="0"/>
        </w:numPr>
        <w:ind w:left="709"/>
      </w:pPr>
      <w:r w:rsidRPr="00226C66">
        <w:rPr>
          <w:rStyle w:val="Tun9b"/>
        </w:rPr>
        <w:t>Zkušeností</w:t>
      </w:r>
      <w:r w:rsidR="00845C50" w:rsidRPr="00226C66">
        <w:rPr>
          <w:rStyle w:val="Tun9b"/>
        </w:rPr>
        <w:t xml:space="preserve"> s </w:t>
      </w:r>
      <w:r w:rsidRPr="00226C66">
        <w:rPr>
          <w:rStyle w:val="Tun9b"/>
        </w:rPr>
        <w:t>řízením realizace</w:t>
      </w:r>
      <w:r w:rsidRPr="00226C66">
        <w:t xml:space="preserve"> stavby nebo </w:t>
      </w:r>
      <w:r w:rsidRPr="00226C66">
        <w:rPr>
          <w:rStyle w:val="Tun9b"/>
        </w:rPr>
        <w:t>praxí</w:t>
      </w:r>
      <w:r w:rsidR="00092CC9" w:rsidRPr="00226C66">
        <w:rPr>
          <w:rStyle w:val="Tun9b"/>
        </w:rPr>
        <w:t xml:space="preserve"> v </w:t>
      </w:r>
      <w:r w:rsidRPr="00226C66">
        <w:rPr>
          <w:rStyle w:val="Tun9b"/>
        </w:rPr>
        <w:t>řízení</w:t>
      </w:r>
      <w:r w:rsidRPr="00226C66">
        <w:t xml:space="preserve"> provádění staveb se</w:t>
      </w:r>
      <w:r w:rsidR="00BB4AF2" w:rsidRPr="00226C66">
        <w:t xml:space="preserve"> u </w:t>
      </w:r>
      <w:r w:rsidRPr="00226C66">
        <w:t>příslušných členů odborného personálu,</w:t>
      </w:r>
      <w:r w:rsidR="00BB4AF2" w:rsidRPr="00226C66">
        <w:t xml:space="preserve"> u </w:t>
      </w:r>
      <w:r w:rsidRPr="00226C66">
        <w:t>kterých je tato zkušenost nebo praxe požadována, rozumí činnost spočívající</w:t>
      </w:r>
      <w:r w:rsidR="00092CC9" w:rsidRPr="00226C66">
        <w:t xml:space="preserve"> v </w:t>
      </w:r>
      <w:r w:rsidRPr="00226C66">
        <w:t>řízení provádění stavby</w:t>
      </w:r>
      <w:r w:rsidR="00092CC9" w:rsidRPr="00226C66">
        <w:t xml:space="preserve"> v </w:t>
      </w:r>
      <w:r w:rsidRPr="00226C66">
        <w:t>pozici zhotovitele ve funkci stavbyvedoucího nebo zástupce stavbyvedoucího nebo</w:t>
      </w:r>
      <w:r w:rsidR="00092CC9" w:rsidRPr="00226C66">
        <w:t xml:space="preserve"> v </w:t>
      </w:r>
      <w:r w:rsidRPr="00226C66">
        <w:t>obdobné (případně jinak nazvané) funkci při realizaci staveb</w:t>
      </w:r>
      <w:r w:rsidR="00092CC9" w:rsidRPr="00226C66">
        <w:t xml:space="preserve"> v </w:t>
      </w:r>
      <w:r w:rsidRPr="00226C66">
        <w:t>zahraničním prostředí, jež je</w:t>
      </w:r>
      <w:r w:rsidR="0060115D" w:rsidRPr="00226C66">
        <w:t xml:space="preserve"> z </w:t>
      </w:r>
      <w:r w:rsidRPr="00226C66">
        <w:t>hlediska věcné náplně práce</w:t>
      </w:r>
      <w:r w:rsidR="00845C50" w:rsidRPr="00226C66">
        <w:t xml:space="preserve"> a </w:t>
      </w:r>
      <w:r w:rsidRPr="00226C66">
        <w:t>odpovědnosti</w:t>
      </w:r>
      <w:r w:rsidR="00845C50" w:rsidRPr="00226C66">
        <w:t xml:space="preserve"> s </w:t>
      </w:r>
      <w:r w:rsidRPr="00226C66">
        <w:t xml:space="preserve">funkcí stavbyvedoucího nebo jeho zástupce srovnatelná. </w:t>
      </w:r>
    </w:p>
    <w:p w14:paraId="73000430" w14:textId="677873D5" w:rsidR="0035531B" w:rsidRPr="00226C66" w:rsidRDefault="0035531B" w:rsidP="008B2021">
      <w:pPr>
        <w:pStyle w:val="Textbezslovn"/>
      </w:pPr>
      <w:r w:rsidRPr="00226C66">
        <w:t xml:space="preserve">Zadavatel výše </w:t>
      </w:r>
      <w:r w:rsidR="006E6247" w:rsidRPr="00226C66">
        <w:t xml:space="preserve">u jednotlivých členů odborného personálu zhotovitele </w:t>
      </w:r>
      <w:r w:rsidRPr="00226C66">
        <w:t>stanovil maximální lhůtu, za kterou budou uznány zkušenosti příslušných členů odborného personálu</w:t>
      </w:r>
      <w:r w:rsidR="00845C50" w:rsidRPr="00226C66">
        <w:t xml:space="preserve"> s </w:t>
      </w:r>
      <w:r w:rsidRPr="00226C66">
        <w:t>řízením realizace</w:t>
      </w:r>
      <w:r w:rsidR="00FF08AB" w:rsidRPr="00226C66">
        <w:t xml:space="preserve"> stavby</w:t>
      </w:r>
      <w:r w:rsidRPr="00226C66">
        <w:t>.</w:t>
      </w:r>
      <w:r w:rsidR="00092CC9" w:rsidRPr="00226C66">
        <w:t xml:space="preserve"> </w:t>
      </w:r>
      <w:r w:rsidR="00EE2244" w:rsidRPr="00226C66">
        <w:t>V</w:t>
      </w:r>
      <w:r w:rsidR="00092CC9" w:rsidRPr="00226C66">
        <w:t> </w:t>
      </w:r>
      <w:r w:rsidRPr="00226C66">
        <w:t>této lhůtě tyto referenční stavby musely být dokončeny (mohly však být zahájeny dříve)</w:t>
      </w:r>
      <w:r w:rsidR="00025F06" w:rsidRPr="00226C6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rsidRPr="00226C66">
        <w:t xml:space="preserve">. </w:t>
      </w:r>
      <w:r w:rsidR="000D0DE7" w:rsidRPr="00226C66">
        <w:t>Dokončením se pro účely prokázání technické kvalifikace v tomto výběrovém řízení rozumí i uvedení díla, resp. poslední části</w:t>
      </w:r>
      <w:r w:rsidR="00BF57D9" w:rsidRPr="00226C66">
        <w:t xml:space="preserve"> stavební práce</w:t>
      </w:r>
      <w:r w:rsidR="000D0DE7" w:rsidRPr="00226C66">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rsidRPr="00226C66">
        <w:t xml:space="preserve">Postačuje, aby finanční hodnota </w:t>
      </w:r>
      <w:r w:rsidR="009B3F75" w:rsidRPr="00226C66">
        <w:lastRenderedPageBreak/>
        <w:t>požadovaných prací byla dosažena za celou dobu realizace referenční stavby, nikoliv pouze v průběhu posledních 10 let před zahájením výběrového řízení.</w:t>
      </w:r>
      <w:r w:rsidR="00317F7D" w:rsidRPr="00226C66">
        <w:t xml:space="preserve"> </w:t>
      </w:r>
      <w:r w:rsidR="00317F7D" w:rsidRPr="00226C66">
        <w:rPr>
          <w:rFonts w:ascii="Verdana" w:hAnsi="Verdana" w:cs="Calibri"/>
        </w:rPr>
        <w:t>Současně je třeba splnit i požadavky na délku zkušenosti uvedené v dalším odstavci.</w:t>
      </w:r>
    </w:p>
    <w:p w14:paraId="62ADA8DC" w14:textId="77777777" w:rsidR="0035531B" w:rsidRPr="00226C66" w:rsidRDefault="0035531B" w:rsidP="008B2021">
      <w:pPr>
        <w:pStyle w:val="Textbezslovn"/>
      </w:pPr>
      <w:r w:rsidRPr="00226C66">
        <w:rPr>
          <w:rStyle w:val="Tun9b"/>
        </w:rPr>
        <w:t xml:space="preserve">Zadavatel uzná pouze takovou zkušenost člena odborného personálu, která </w:t>
      </w:r>
      <w:r w:rsidR="00317F7D" w:rsidRPr="00226C66">
        <w:rPr>
          <w:rStyle w:val="Tun9b"/>
        </w:rPr>
        <w:t>v </w:t>
      </w:r>
      <w:r w:rsidR="00CE420A" w:rsidRPr="00226C66">
        <w:rPr>
          <w:rStyle w:val="Tun9b"/>
        </w:rPr>
        <w:t xml:space="preserve">požadovaném období </w:t>
      </w:r>
      <w:r w:rsidRPr="00226C66">
        <w:rPr>
          <w:rStyle w:val="Tun9b"/>
        </w:rPr>
        <w:t xml:space="preserve">trvala nejméně </w:t>
      </w:r>
      <w:r w:rsidR="00D91EA6" w:rsidRPr="00226C66">
        <w:rPr>
          <w:rStyle w:val="Tun9b"/>
        </w:rPr>
        <w:t>6</w:t>
      </w:r>
      <w:r w:rsidRPr="00226C66">
        <w:rPr>
          <w:rStyle w:val="Tun9b"/>
        </w:rPr>
        <w:t xml:space="preserve"> měsíců</w:t>
      </w:r>
      <w:r w:rsidRPr="00226C66">
        <w:t>. Zkušenost člena odborného personálu lze splnit (posčítat)</w:t>
      </w:r>
      <w:r w:rsidR="0060115D" w:rsidRPr="00226C66">
        <w:t xml:space="preserve"> z </w:t>
      </w:r>
      <w:r w:rsidRPr="00226C66">
        <w:t xml:space="preserve">více referenčních zakázek/staveb, jednotlivá zkušenost na jedné zakázce však musela trvat nepřetržitě nejméně </w:t>
      </w:r>
      <w:r w:rsidR="00D91EA6" w:rsidRPr="00226C66">
        <w:rPr>
          <w:rStyle w:val="Tun9b"/>
        </w:rPr>
        <w:t>4</w:t>
      </w:r>
      <w:r w:rsidRPr="00226C66">
        <w:rPr>
          <w:rStyle w:val="Tun9b"/>
        </w:rPr>
        <w:t xml:space="preserve"> měsíc</w:t>
      </w:r>
      <w:r w:rsidR="00D91EA6" w:rsidRPr="00226C66">
        <w:rPr>
          <w:rStyle w:val="Tun9b"/>
        </w:rPr>
        <w:t>e</w:t>
      </w:r>
      <w:r w:rsidRPr="00226C66">
        <w:t>. Zadavatel výslovně upozorňuje, že zkušenost člena odborného personálu bude uznána pouze tehdy, pokud se člen odborného personálu realizace dané stavby</w:t>
      </w:r>
      <w:r w:rsidR="00092CC9" w:rsidRPr="00226C66">
        <w:t xml:space="preserve"> v </w:t>
      </w:r>
      <w:r w:rsidRPr="00226C66">
        <w:t>požadovaném období řádně účastnil (nebude tedy uznána referenční zakázka/stavba, která sice byla dokončena</w:t>
      </w:r>
      <w:r w:rsidR="00092CC9" w:rsidRPr="00226C66">
        <w:t xml:space="preserve"> v </w:t>
      </w:r>
      <w:r w:rsidRPr="00226C66">
        <w:t xml:space="preserve">posledních 10 letech od zahájení </w:t>
      </w:r>
      <w:r w:rsidR="00FF08AB" w:rsidRPr="00226C66">
        <w:t xml:space="preserve">výběrového </w:t>
      </w:r>
      <w:r w:rsidRPr="00226C66">
        <w:t xml:space="preserve">řízení, ale příslušný člen odborného personálu na její realizaci přestal působit více než 10 let před zahájením </w:t>
      </w:r>
      <w:r w:rsidR="00FF08AB" w:rsidRPr="00226C66">
        <w:t xml:space="preserve">výběrového </w:t>
      </w:r>
      <w:r w:rsidRPr="00226C66">
        <w:t>řízení</w:t>
      </w:r>
      <w:r w:rsidR="009B3F75" w:rsidRPr="00226C66">
        <w:t xml:space="preserve">, </w:t>
      </w:r>
      <w:r w:rsidR="009B3F75" w:rsidRPr="00226C66">
        <w:rPr>
          <w:rFonts w:ascii="Verdana" w:hAnsi="Verdana"/>
        </w:rPr>
        <w:t>rovněž tak není možno pro účely splnění kvalifikace započítat ani tu část délky trvání zkušenosti spadající do období více jak 10 let před zahájením výběrového řízení</w:t>
      </w:r>
      <w:r w:rsidRPr="00226C66">
        <w:t xml:space="preserve">).   </w:t>
      </w:r>
    </w:p>
    <w:p w14:paraId="52AB37AE" w14:textId="31B15D1A" w:rsidR="008B70C7" w:rsidRPr="00226C66" w:rsidRDefault="008B70C7" w:rsidP="008B2021">
      <w:pPr>
        <w:pStyle w:val="Textbezslovn"/>
      </w:pPr>
      <w:r w:rsidRPr="00226C66">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rsidRPr="00226C66">
        <w:t xml:space="preserve"> stavby</w:t>
      </w:r>
      <w:r w:rsidRPr="00226C66">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Pr="00226C66" w:rsidRDefault="008B70C7" w:rsidP="008B70C7">
      <w:pPr>
        <w:pStyle w:val="Textbezslovn"/>
      </w:pPr>
      <w:r w:rsidRPr="00226C66">
        <w:t>Zadavatel si vyhrazuje právo ověřit pravdivost údajů o zkušenostech členů odborného personálu, zejména, zda se členové odborného personálu na realizaci konkrétní referenční stavb</w:t>
      </w:r>
      <w:r w:rsidR="00C13DAE" w:rsidRPr="00226C66">
        <w:t>y</w:t>
      </w:r>
      <w:r w:rsidRPr="00226C66">
        <w:t xml:space="preserve"> či zakáz</w:t>
      </w:r>
      <w:r w:rsidR="00C13DAE" w:rsidRPr="00226C66">
        <w:t>ky</w:t>
      </w:r>
      <w:r w:rsidRPr="00226C66">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Pr="00226C66" w:rsidRDefault="008B70C7" w:rsidP="008B70C7">
      <w:pPr>
        <w:pStyle w:val="Textbezslovn"/>
      </w:pPr>
      <w:r w:rsidRPr="00226C66">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Pr="00226C66" w:rsidRDefault="008B70C7" w:rsidP="008B70C7">
      <w:pPr>
        <w:pStyle w:val="Textbezslovn"/>
      </w:pPr>
      <w:r w:rsidRPr="00226C66">
        <w:t>V případě, že byla kvalifikace členů odborného personálu získána v zahraničí, prokazuje se v požadovaném rozsahu doklady vydanými podle právního řádu země, ve které byla získána.</w:t>
      </w:r>
    </w:p>
    <w:p w14:paraId="60DA41B7" w14:textId="56F526AD" w:rsidR="0035531B" w:rsidRPr="00226C66" w:rsidRDefault="008B70C7" w:rsidP="008B70C7">
      <w:pPr>
        <w:pStyle w:val="Textbezslovn"/>
      </w:pPr>
      <w:r w:rsidRPr="00226C66">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rsidRPr="00226C66">
        <w:t>ou</w:t>
      </w:r>
      <w:r w:rsidRPr="00226C66">
        <w:t xml:space="preserve"> praxi, zkušenosti, odbornou způsobilost a požadavky na prevenci střetu zájmů</w:t>
      </w:r>
      <w:r w:rsidR="0035531B" w:rsidRPr="00226C66">
        <w:t xml:space="preserve">.    </w:t>
      </w:r>
    </w:p>
    <w:p w14:paraId="20C043B8" w14:textId="4EB61147" w:rsidR="0035531B" w:rsidRPr="00226C66" w:rsidRDefault="0035531B" w:rsidP="0035531B">
      <w:pPr>
        <w:pStyle w:val="Text1-1"/>
        <w:rPr>
          <w:rStyle w:val="Tun9b"/>
        </w:rPr>
      </w:pPr>
      <w:r w:rsidRPr="00226C66">
        <w:rPr>
          <w:rStyle w:val="Tun9b"/>
        </w:rPr>
        <w:t>Další technická kvalifikace</w:t>
      </w:r>
    </w:p>
    <w:p w14:paraId="0B055F3A" w14:textId="77777777" w:rsidR="00226C66" w:rsidRPr="00226C66" w:rsidRDefault="00226C66" w:rsidP="0006499F">
      <w:pPr>
        <w:pStyle w:val="Textbezslovn"/>
      </w:pPr>
      <w:r w:rsidRPr="00226C66">
        <w:t xml:space="preserve">Zadavatel nepožaduje další technickou kvalifikaci. </w:t>
      </w:r>
    </w:p>
    <w:p w14:paraId="26448860" w14:textId="597074BA" w:rsidR="00F62556" w:rsidRPr="00226C66" w:rsidRDefault="00F62556" w:rsidP="0035531B">
      <w:pPr>
        <w:pStyle w:val="Text1-1"/>
        <w:rPr>
          <w:rStyle w:val="Tun9b"/>
        </w:rPr>
      </w:pPr>
      <w:r w:rsidRPr="00226C66">
        <w:rPr>
          <w:rStyle w:val="Tun9b"/>
        </w:rPr>
        <w:t>Požadavek na prokázání kvalifikace poddodavatele</w:t>
      </w:r>
    </w:p>
    <w:p w14:paraId="550636F3" w14:textId="77777777" w:rsidR="00F62556" w:rsidRPr="00226C66" w:rsidRDefault="00F62556" w:rsidP="00F62556">
      <w:pPr>
        <w:pStyle w:val="Textbezslovn"/>
      </w:pPr>
      <w:r w:rsidRPr="00226C66">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Pr="00226C66" w:rsidRDefault="00F62556" w:rsidP="00F62556">
      <w:pPr>
        <w:pStyle w:val="Odrka1-1"/>
      </w:pPr>
      <w:r w:rsidRPr="00226C66">
        <w:lastRenderedPageBreak/>
        <w:t>základní způsobilost podle čl. 8.2 této Výzvy a</w:t>
      </w:r>
    </w:p>
    <w:p w14:paraId="6F687813" w14:textId="77777777" w:rsidR="00F62556" w:rsidRPr="00226C66" w:rsidRDefault="00F62556" w:rsidP="00F62556">
      <w:pPr>
        <w:pStyle w:val="Odrka1-1"/>
      </w:pPr>
      <w:r w:rsidRPr="00226C66">
        <w:t>profesní způsobilost podle čl. 8.3 první odrážka této Výzvy.</w:t>
      </w:r>
    </w:p>
    <w:p w14:paraId="15D362CC" w14:textId="77777777" w:rsidR="00F62556" w:rsidRPr="00226C66" w:rsidRDefault="00F62556" w:rsidP="00F62556">
      <w:pPr>
        <w:pStyle w:val="Textbezslovn"/>
      </w:pPr>
      <w:r w:rsidRPr="00226C66">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Pr="00226C66" w:rsidRDefault="00F62556" w:rsidP="00F62556">
      <w:pPr>
        <w:pStyle w:val="Odrka1-1"/>
      </w:pPr>
      <w:r w:rsidRPr="00226C66">
        <w:t>základní způsobilost podle čl. 8.2 první odrážka písm. (i) této Výzvy.</w:t>
      </w:r>
    </w:p>
    <w:p w14:paraId="36F548F5" w14:textId="77777777" w:rsidR="00F62556" w:rsidRPr="00226C66" w:rsidRDefault="00F62556" w:rsidP="00F62556">
      <w:pPr>
        <w:pStyle w:val="Textbezslovn"/>
      </w:pPr>
      <w:r w:rsidRPr="00226C66">
        <w:t xml:space="preserve">K prokázání splnění základní způsobilosti dodavatel předloží </w:t>
      </w:r>
      <w:r w:rsidRPr="00226C66">
        <w:rPr>
          <w:b/>
        </w:rPr>
        <w:t>čestné prohlášení</w:t>
      </w:r>
      <w:r w:rsidRPr="00226C66">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odrážka této Výzvy budou předloženy analogicky způsobem uvedeným v § 77 odst. 1 ZZVZ či v § 77 odst. 3 ZZVZ či v § 81 ZZVZ.</w:t>
      </w:r>
    </w:p>
    <w:p w14:paraId="7AFCB265" w14:textId="77777777" w:rsidR="00F62556" w:rsidRPr="00226C66" w:rsidRDefault="00F62556" w:rsidP="00F62556">
      <w:pPr>
        <w:pStyle w:val="Textbezslovn"/>
      </w:pPr>
      <w:r w:rsidRPr="00226C66">
        <w:t xml:space="preserve">Kvalifikace poddodavatelů požadovaná v tomto článku se prokazuje ke stejnému datu jako kvalifikace účastníka, tj. do konce lhůty pro podání nabídek, a musí být plněna po celou dobu výběrového řízení. V případě změny této kvalifikace v průběhu výběrového řízení je dodavatel povinen postupovat podle čl. 8.10 této Výzvy obdobně. </w:t>
      </w:r>
    </w:p>
    <w:p w14:paraId="4B54D343" w14:textId="77777777" w:rsidR="00F62556" w:rsidRPr="00226C66" w:rsidRDefault="00F62556" w:rsidP="00F62556">
      <w:pPr>
        <w:pStyle w:val="Textbezslovn"/>
      </w:pPr>
      <w:r w:rsidRPr="00226C66">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Pr="00226C66" w:rsidRDefault="00F62556" w:rsidP="00F62556">
      <w:pPr>
        <w:pStyle w:val="Textbezslovn"/>
      </w:pPr>
      <w:r w:rsidRPr="00226C66">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Pr="00226C66" w:rsidRDefault="00F62556" w:rsidP="00F62556">
      <w:pPr>
        <w:pStyle w:val="Text1-1"/>
        <w:numPr>
          <w:ilvl w:val="0"/>
          <w:numId w:val="0"/>
        </w:numPr>
        <w:ind w:left="737"/>
        <w:rPr>
          <w:rStyle w:val="Tun9b"/>
        </w:rPr>
      </w:pPr>
      <w:r w:rsidRPr="00226C66">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226C66" w:rsidRDefault="0035531B" w:rsidP="0035531B">
      <w:pPr>
        <w:pStyle w:val="Text1-1"/>
        <w:rPr>
          <w:rStyle w:val="Tun9b"/>
        </w:rPr>
      </w:pPr>
      <w:r w:rsidRPr="00226C66">
        <w:rPr>
          <w:rStyle w:val="Tun9b"/>
        </w:rPr>
        <w:t>Obecně</w:t>
      </w:r>
      <w:r w:rsidR="00BC6D2B" w:rsidRPr="00226C66">
        <w:rPr>
          <w:rStyle w:val="Tun9b"/>
        </w:rPr>
        <w:t xml:space="preserve"> k </w:t>
      </w:r>
      <w:r w:rsidRPr="00226C66">
        <w:rPr>
          <w:rStyle w:val="Tun9b"/>
        </w:rPr>
        <w:t>prokazování splnění kvalifikace – doklady</w:t>
      </w:r>
      <w:r w:rsidR="00092CC9" w:rsidRPr="00226C66">
        <w:rPr>
          <w:rStyle w:val="Tun9b"/>
        </w:rPr>
        <w:t xml:space="preserve"> o </w:t>
      </w:r>
      <w:r w:rsidRPr="00226C66">
        <w:rPr>
          <w:rStyle w:val="Tun9b"/>
        </w:rPr>
        <w:t>kvalifikaci</w:t>
      </w:r>
    </w:p>
    <w:p w14:paraId="23C11FD2" w14:textId="77777777" w:rsidR="0035531B" w:rsidRPr="00226C66" w:rsidRDefault="008B70C7" w:rsidP="0006499F">
      <w:pPr>
        <w:pStyle w:val="Textbezslovn"/>
      </w:pPr>
      <w:r w:rsidRPr="00226C66">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226C66">
        <w:t>Certis</w:t>
      </w:r>
      <w:proofErr w:type="spellEnd"/>
      <w:r w:rsidRPr="00226C66">
        <w:t xml:space="preserve">. </w:t>
      </w:r>
      <w:r w:rsidRPr="00226C66">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226C66">
        <w:rPr>
          <w:rStyle w:val="Tun9b"/>
          <w:b w:val="0"/>
        </w:rPr>
        <w:t>.</w:t>
      </w:r>
      <w:r w:rsidR="0035531B" w:rsidRPr="00226C66">
        <w:t xml:space="preserve"> </w:t>
      </w:r>
    </w:p>
    <w:p w14:paraId="42EE7BCD" w14:textId="77777777" w:rsidR="008B70C7" w:rsidRPr="00226C66" w:rsidRDefault="008B70C7" w:rsidP="008B70C7">
      <w:pPr>
        <w:pStyle w:val="Textbezslovn"/>
      </w:pPr>
      <w:r w:rsidRPr="00664C0E">
        <w:rPr>
          <w:b/>
        </w:rPr>
        <w:t>Dodavatelé v nabídkách předkládají prosté kopie dokladů prokazujících splnění kvalifikace</w:t>
      </w:r>
      <w:r w:rsidRPr="00226C66">
        <w:t xml:space="preserve">. </w:t>
      </w:r>
    </w:p>
    <w:p w14:paraId="5210505F" w14:textId="77777777" w:rsidR="008B70C7" w:rsidRPr="00226C66" w:rsidRDefault="008B70C7" w:rsidP="008B70C7">
      <w:pPr>
        <w:pStyle w:val="Textbezslovn"/>
      </w:pPr>
      <w:r w:rsidRPr="00226C66">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Pr="00226C66" w:rsidRDefault="008B70C7" w:rsidP="008B70C7">
      <w:pPr>
        <w:pStyle w:val="Textbezslovn"/>
      </w:pPr>
      <w:r w:rsidRPr="00226C66">
        <w:t>Doklady k prokázání profesní způsobilosti dodavatel v rámci nabídky nemusí předložit, pokud právní předpisy v zemi jeho sídla obdobnou profesní způsobilost nevyžadují.</w:t>
      </w:r>
    </w:p>
    <w:p w14:paraId="24C908B6" w14:textId="77777777" w:rsidR="008B70C7" w:rsidRPr="00226C66" w:rsidRDefault="008B70C7" w:rsidP="008B70C7">
      <w:pPr>
        <w:pStyle w:val="Textbezslovn"/>
      </w:pPr>
      <w:r w:rsidRPr="00226C66">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Pr="00226C66" w:rsidRDefault="008B70C7" w:rsidP="008B70C7">
      <w:pPr>
        <w:pStyle w:val="Textbezslovn"/>
      </w:pPr>
      <w:r w:rsidRPr="00226C66">
        <w:t>V případě, že byla kvalifikace získaná v zahraničí, prokazuje se v požadovaném rozsahu doklady vydanými podle právního řádu země, ve které byla získána.</w:t>
      </w:r>
    </w:p>
    <w:p w14:paraId="3029EA2E" w14:textId="77777777" w:rsidR="008B70C7" w:rsidRPr="00226C66" w:rsidRDefault="008B70C7" w:rsidP="008B70C7">
      <w:pPr>
        <w:pStyle w:val="Textbezslovn"/>
      </w:pPr>
      <w:r w:rsidRPr="00226C66">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226C66" w:rsidRDefault="008B70C7" w:rsidP="00CD2B30">
      <w:pPr>
        <w:pStyle w:val="Text1-1"/>
        <w:rPr>
          <w:b/>
        </w:rPr>
      </w:pPr>
      <w:r w:rsidRPr="00226C66">
        <w:rPr>
          <w:rStyle w:val="Tun9b"/>
        </w:rPr>
        <w:t>Prokazování</w:t>
      </w:r>
      <w:r w:rsidRPr="00226C66">
        <w:rPr>
          <w:b/>
        </w:rPr>
        <w:t xml:space="preserve"> odborné způsobilosti zahraničními osobami podle zvláštních právních předpisů:</w:t>
      </w:r>
    </w:p>
    <w:p w14:paraId="3655481B" w14:textId="77777777" w:rsidR="0035531B" w:rsidRPr="00226C66" w:rsidRDefault="008B70C7" w:rsidP="008B70C7">
      <w:pPr>
        <w:pStyle w:val="Textbezslovn"/>
      </w:pPr>
      <w:r w:rsidRPr="00226C66">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226C66">
        <w:t>.</w:t>
      </w:r>
    </w:p>
    <w:p w14:paraId="00BBFE84" w14:textId="77777777" w:rsidR="0035531B" w:rsidRDefault="0035531B" w:rsidP="0006499F">
      <w:pPr>
        <w:pStyle w:val="Odrka1-1"/>
      </w:pPr>
      <w:r w:rsidRPr="00226C66">
        <w:t>informace</w:t>
      </w:r>
      <w:r w:rsidR="00BC6D2B" w:rsidRPr="00226C66">
        <w:t xml:space="preserve"> k </w:t>
      </w:r>
      <w:r w:rsidRPr="00226C66">
        <w:t>doložení autorizace (ČR)/registrace (zahraničí)</w:t>
      </w:r>
      <w:r w:rsidR="00092CC9" w:rsidRPr="00226C66">
        <w:t xml:space="preserve"> v </w:t>
      </w:r>
      <w:r w:rsidRPr="00226C66">
        <w:t>rozsahu dle § 5 odst. 3 zákona č. 360/1992 Sb.,</w:t>
      </w:r>
      <w:r w:rsidR="00092CC9" w:rsidRPr="00226C66">
        <w:t xml:space="preserve"> o </w:t>
      </w:r>
      <w:r w:rsidRPr="00226C66">
        <w:t>výkonu povolání autorizovaných architektů</w:t>
      </w:r>
      <w:r w:rsidR="00845C50" w:rsidRPr="00226C66">
        <w:t xml:space="preserve"> a</w:t>
      </w:r>
      <w:r w:rsidR="00092CC9" w:rsidRPr="00226C66">
        <w:t xml:space="preserve"> o </w:t>
      </w:r>
      <w:r w:rsidRPr="00226C66">
        <w:t>výkonu povolání autorizovaných inženýrů</w:t>
      </w:r>
      <w:r w:rsidR="00845C50" w:rsidRPr="00226C66">
        <w:t xml:space="preserve"> a </w:t>
      </w:r>
      <w:r w:rsidRPr="00226C66">
        <w:t>techniků činných ve výstavbě, ve znění pozdějších předpisů, zahraničními osobami (§ 30a až 30r zák. č. 360/1992 Sb.): vybrané činnosti ve výstavbě mohou</w:t>
      </w:r>
      <w:r w:rsidR="00092CC9" w:rsidRPr="00226C66">
        <w:t xml:space="preserve"> v </w:t>
      </w:r>
      <w:r w:rsidRPr="00226C66">
        <w:t>České republice vykonávat zahraniční osoby, které získaly potřebnou kvalifikaci</w:t>
      </w:r>
      <w:r w:rsidR="00BC6D2B" w:rsidRPr="00226C66">
        <w:t xml:space="preserve"> k </w:t>
      </w:r>
      <w:r w:rsidRPr="00226C66">
        <w:t>vybrané činnosti</w:t>
      </w:r>
      <w:r w:rsidR="00092CC9" w:rsidRPr="00226C66">
        <w:t xml:space="preserve"> v </w:t>
      </w:r>
      <w:r w:rsidRPr="00226C66">
        <w:t>jiném členském státě Evropské unie, jiném smluvním státě Dohody</w:t>
      </w:r>
      <w:r w:rsidR="00092CC9" w:rsidRPr="00226C66">
        <w:t xml:space="preserve"> o </w:t>
      </w:r>
      <w:r w:rsidRPr="00226C66">
        <w:t>Evropském hospodářském prostoru nebo Švýcarské konfederaci (dále jen členském státě),</w:t>
      </w:r>
      <w:r w:rsidR="00845C50" w:rsidRPr="00226C66">
        <w:t xml:space="preserve"> a </w:t>
      </w:r>
      <w:r w:rsidRPr="00226C66">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226C66">
        <w:t xml:space="preserve"> a </w:t>
      </w:r>
      <w:r w:rsidRPr="00226C66">
        <w:t>na území České republiky vykonává vybranou činnost dočasně nebo příležitostně.</w:t>
      </w:r>
      <w:r w:rsidR="00BC6D2B" w:rsidRPr="00226C66">
        <w:t xml:space="preserve"> K </w:t>
      </w:r>
      <w:r w:rsidRPr="00226C66">
        <w:t>umožnění přístupu</w:t>
      </w:r>
      <w:r w:rsidR="00BC6D2B" w:rsidRPr="00226C66">
        <w:t xml:space="preserve"> k </w:t>
      </w:r>
      <w:r w:rsidRPr="00226C66">
        <w:t>vybrané činnosti se</w:t>
      </w:r>
      <w:r w:rsidR="00092CC9" w:rsidRPr="00226C66">
        <w:t xml:space="preserve"> v </w:t>
      </w:r>
      <w:r w:rsidRPr="00226C66">
        <w:t>České republice</w:t>
      </w:r>
      <w:r w:rsidR="00092CC9" w:rsidRPr="00226C66">
        <w:t xml:space="preserve"> v </w:t>
      </w:r>
      <w:r w:rsidRPr="00226C66">
        <w:t>souladu</w:t>
      </w:r>
      <w:r w:rsidR="00845C50" w:rsidRPr="00226C66">
        <w:t xml:space="preserve"> s </w:t>
      </w:r>
      <w:r w:rsidRPr="00226C66">
        <w:t>právem Evropských společenství (Směrnice Evropského parlamentu</w:t>
      </w:r>
      <w:r w:rsidR="00845C50" w:rsidRPr="00226C66">
        <w:t xml:space="preserve"> a </w:t>
      </w:r>
      <w:r w:rsidRPr="00226C66">
        <w:t>Rady 2005/36/ES ze dne 7. září 2005</w:t>
      </w:r>
      <w:r w:rsidR="00092CC9" w:rsidRPr="00226C66">
        <w:t xml:space="preserve"> o </w:t>
      </w:r>
      <w:r w:rsidRPr="00226C66">
        <w:t>uznávání odborných kvalifikací) uznávají diplomy, osvědčení</w:t>
      </w:r>
      <w:r w:rsidR="00845C50" w:rsidRPr="00226C66">
        <w:t xml:space="preserve"> a </w:t>
      </w:r>
      <w:r w:rsidRPr="00226C66">
        <w:t>jiné doklady</w:t>
      </w:r>
      <w:r w:rsidR="00092CC9" w:rsidRPr="00226C66">
        <w:t xml:space="preserve"> o </w:t>
      </w:r>
      <w:r w:rsidRPr="00226C66">
        <w:t>dosažené kvalifikaci, jakož i odborná praxe. Uznávacím orgánem je Česká komora autorizovaných inženýrů</w:t>
      </w:r>
      <w:r w:rsidR="00845C50" w:rsidRPr="00226C66">
        <w:t xml:space="preserve"> a </w:t>
      </w:r>
      <w:r w:rsidRPr="00226C66">
        <w:t xml:space="preserve">techniků činných ve výstavbě, která posuzuje splnění </w:t>
      </w:r>
      <w:r w:rsidR="0077427F" w:rsidRPr="00226C66">
        <w:t>odborné kvalifikace a jiné způsobilosti</w:t>
      </w:r>
      <w:r w:rsidR="00845C50" w:rsidRPr="00226C66">
        <w:t xml:space="preserve"> a </w:t>
      </w:r>
      <w:r w:rsidRPr="00226C66">
        <w:t>provádí další úkony</w:t>
      </w:r>
      <w:r w:rsidR="00845C50" w:rsidRPr="00226C66">
        <w:t xml:space="preserve"> s </w:t>
      </w:r>
      <w:r w:rsidRPr="00226C66">
        <w:t>touto činností spojené. Hostující osoba je povinna podat uznávacímu orgánu úplné oznámení podle zákona</w:t>
      </w:r>
      <w:r w:rsidR="00092CC9" w:rsidRPr="00226C66">
        <w:t xml:space="preserve"> o </w:t>
      </w:r>
      <w:r w:rsidRPr="00226C66">
        <w:t>uznávání odborné kvalifikace. Uznávací orgán může požadovat ověření odborné kvalifikace podle zákona</w:t>
      </w:r>
      <w:r w:rsidR="00092CC9" w:rsidRPr="00226C66">
        <w:t xml:space="preserve"> o </w:t>
      </w:r>
      <w:r w:rsidRPr="00226C66">
        <w:t>uznávání odborné kvalifikace.</w:t>
      </w:r>
      <w:r w:rsidR="007038DC" w:rsidRPr="00226C66">
        <w:t xml:space="preserve"> V</w:t>
      </w:r>
      <w:r w:rsidR="00092CC9" w:rsidRPr="00226C66">
        <w:t> </w:t>
      </w:r>
      <w:r w:rsidRPr="00226C66">
        <w:t>případě uznání odborné kvalifikace</w:t>
      </w:r>
      <w:r w:rsidR="00845C50" w:rsidRPr="00226C66">
        <w:t xml:space="preserve"> a </w:t>
      </w:r>
      <w:r w:rsidRPr="00226C66">
        <w:t>jiné způsobilosti osoby usazené nebo</w:t>
      </w:r>
      <w:r w:rsidR="00092CC9" w:rsidRPr="00226C66">
        <w:t xml:space="preserve"> v </w:t>
      </w:r>
      <w:r w:rsidRPr="00226C66">
        <w:t>případě splnění požadavků podle zákona</w:t>
      </w:r>
      <w:r w:rsidR="00092CC9" w:rsidRPr="00226C66">
        <w:t xml:space="preserve"> o </w:t>
      </w:r>
      <w:r w:rsidRPr="00226C66">
        <w:t xml:space="preserve">uznávání odborné kvalifikace osobou hostující, provede uznávací orgán </w:t>
      </w:r>
      <w:r w:rsidRPr="00226C66">
        <w:lastRenderedPageBreak/>
        <w:t>bezodkladně zápis do seznamu registrovaných osob. Uznávací orgán stanoví svými vnitřními předpisy formu žádosti</w:t>
      </w:r>
      <w:r w:rsidR="00845C50" w:rsidRPr="00226C66">
        <w:t xml:space="preserve"> a </w:t>
      </w:r>
      <w:r w:rsidRPr="00226C66">
        <w:t>náležitosti předkládané dokumentace. Platné osvědčení</w:t>
      </w:r>
      <w:r w:rsidR="00092CC9" w:rsidRPr="00226C66">
        <w:t xml:space="preserve"> o </w:t>
      </w:r>
      <w:r w:rsidRPr="00226C66">
        <w:t>registraci osoby hostující nebo usazené dokládá vybraný dodavatel jako podmínku pro uzavření smlouvy.</w:t>
      </w:r>
    </w:p>
    <w:p w14:paraId="36605C6B" w14:textId="77777777" w:rsidR="009B52C4" w:rsidRDefault="009B52C4" w:rsidP="009B52C4">
      <w:pPr>
        <w:pStyle w:val="Odrka1-1"/>
        <w:spacing w:after="0"/>
      </w:pPr>
      <w:r>
        <w:t>Informace k doložení pověření Ministerstva dopravy ČR k provádění technických prohlídek a zkoušek určených technických zařízení (UTZ) dle § 47 odst. 4 zákona č. 266/1994 Sb., o drahách, ve znění pozdějších předpisů: osoba žádající o uvedené pověření postupuje podle „Podmínek pro pověřování právnických osob podle § 47 odst. 4 zákona č. 266/1994 Sb., o dráhách, ve znění pozdějších předpisů, k provádění technických prohlídek a zkoušek určených technických zařízení“ stanovených Ministerstvem dopravy, jež jsou dostupné na internetových stránkách Ministerstva dopravy:</w:t>
      </w:r>
    </w:p>
    <w:p w14:paraId="29C64951" w14:textId="77777777" w:rsidR="009B52C4" w:rsidRDefault="00817408" w:rsidP="009B52C4">
      <w:pPr>
        <w:pStyle w:val="Textbezslovn"/>
        <w:ind w:left="1077"/>
      </w:pPr>
      <w:hyperlink r:id="rId19" w:history="1">
        <w:r w:rsidR="009B52C4" w:rsidRPr="00464792">
          <w:rPr>
            <w:rStyle w:val="Hypertextovodkaz"/>
            <w:rFonts w:cs="Calibri"/>
          </w:rPr>
          <w:t>http://www.mdcr.cz/cs/Drazni_doprava/Seznam_pravnickych_osob/</w:t>
        </w:r>
      </w:hyperlink>
      <w:r w:rsidR="009B52C4">
        <w:t xml:space="preserve"> </w:t>
      </w:r>
    </w:p>
    <w:p w14:paraId="41E718E6" w14:textId="1C7771CF" w:rsidR="0035531B" w:rsidRPr="00226C66" w:rsidRDefault="0035531B" w:rsidP="00D473E0">
      <w:pPr>
        <w:pStyle w:val="Textbezslovn"/>
        <w:ind w:left="1077"/>
      </w:pPr>
      <w:r w:rsidRPr="00226C66">
        <w:t>Doklady</w:t>
      </w:r>
      <w:r w:rsidR="00092CC9" w:rsidRPr="00226C66">
        <w:t xml:space="preserve"> o </w:t>
      </w:r>
      <w:r w:rsidRPr="00226C66">
        <w:t>splnění výše uvedených povinností dokládá vybraný dodavatel jako podmínku pro uzavření smlouvy.</w:t>
      </w:r>
    </w:p>
    <w:p w14:paraId="42C18D48" w14:textId="77777777" w:rsidR="0035531B" w:rsidRPr="00226C66" w:rsidRDefault="0035531B" w:rsidP="0035531B">
      <w:pPr>
        <w:pStyle w:val="Text1-1"/>
        <w:rPr>
          <w:rStyle w:val="Tun9b"/>
        </w:rPr>
      </w:pPr>
      <w:r w:rsidRPr="00226C66">
        <w:rPr>
          <w:rStyle w:val="Tun9b"/>
        </w:rPr>
        <w:t>Prokazování kvalifikace</w:t>
      </w:r>
      <w:r w:rsidR="00092CC9" w:rsidRPr="00226C66">
        <w:rPr>
          <w:rStyle w:val="Tun9b"/>
        </w:rPr>
        <w:t xml:space="preserve"> v </w:t>
      </w:r>
      <w:r w:rsidRPr="00226C66">
        <w:rPr>
          <w:rStyle w:val="Tun9b"/>
        </w:rPr>
        <w:t>případě společné účasti</w:t>
      </w:r>
      <w:r w:rsidR="00845C50" w:rsidRPr="00226C66">
        <w:rPr>
          <w:rStyle w:val="Tun9b"/>
        </w:rPr>
        <w:t xml:space="preserve"> a </w:t>
      </w:r>
      <w:r w:rsidRPr="00226C66">
        <w:rPr>
          <w:rStyle w:val="Tun9b"/>
        </w:rPr>
        <w:t>prostřednictvím jiných osob</w:t>
      </w:r>
    </w:p>
    <w:p w14:paraId="1655CB04" w14:textId="77777777" w:rsidR="008B70C7" w:rsidRPr="00226C66" w:rsidRDefault="008B70C7" w:rsidP="008B70C7">
      <w:pPr>
        <w:pStyle w:val="Textbezslovn"/>
      </w:pPr>
      <w:r w:rsidRPr="00226C66">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Pr="00226C66" w:rsidRDefault="008B70C7" w:rsidP="008B70C7">
      <w:pPr>
        <w:pStyle w:val="Textbezslovn"/>
      </w:pPr>
      <w:r w:rsidRPr="00226C66">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226C66">
        <w:t xml:space="preserve">. </w:t>
      </w:r>
      <w:r w:rsidR="00090767" w:rsidRPr="00226C66">
        <w:t>Za jiné osoby považuje zadavatel jak poddodavatele, tak i osoby, které s dodavatelem tvoří koncern.</w:t>
      </w:r>
    </w:p>
    <w:p w14:paraId="3EA50E54" w14:textId="77777777" w:rsidR="0035531B" w:rsidRPr="00226C66" w:rsidRDefault="0035531B" w:rsidP="0006499F">
      <w:pPr>
        <w:pStyle w:val="Textbezslovn"/>
      </w:pPr>
      <w:r w:rsidRPr="00226C66">
        <w:t>Dodavatel je</w:t>
      </w:r>
      <w:r w:rsidR="00092CC9" w:rsidRPr="00226C66">
        <w:t xml:space="preserve"> v </w:t>
      </w:r>
      <w:r w:rsidRPr="00226C66">
        <w:t>takovém případě povinen zadavateli předložit:</w:t>
      </w:r>
    </w:p>
    <w:p w14:paraId="5D2393FD" w14:textId="0E8FA156" w:rsidR="0035531B" w:rsidRPr="00226C66" w:rsidRDefault="0035531B" w:rsidP="0006499F">
      <w:pPr>
        <w:pStyle w:val="Odrka1-1"/>
      </w:pPr>
      <w:r w:rsidRPr="00226C66">
        <w:t>doklady</w:t>
      </w:r>
      <w:r w:rsidR="00092CC9" w:rsidRPr="00226C66">
        <w:t xml:space="preserve"> o </w:t>
      </w:r>
      <w:r w:rsidRPr="00226C66">
        <w:t xml:space="preserve">splnění základní způsobilosti jinou </w:t>
      </w:r>
      <w:r w:rsidR="006113EE" w:rsidRPr="00226C66">
        <w:t>o</w:t>
      </w:r>
      <w:r w:rsidRPr="00226C66">
        <w:t>sobou,</w:t>
      </w:r>
    </w:p>
    <w:p w14:paraId="38F14B32" w14:textId="77777777" w:rsidR="0035531B" w:rsidRPr="00226C66" w:rsidRDefault="008B70C7" w:rsidP="008B70C7">
      <w:pPr>
        <w:pStyle w:val="Odrka1-1"/>
      </w:pPr>
      <w:r w:rsidRPr="00226C66">
        <w:t>doklady prokazující splnění profesní způsobilosti podle bodu 8.3 první odrážka této Výzvy jinou osobou</w:t>
      </w:r>
      <w:r w:rsidR="0035531B" w:rsidRPr="00226C66">
        <w:t xml:space="preserve">, </w:t>
      </w:r>
    </w:p>
    <w:p w14:paraId="1BDE816D" w14:textId="77777777" w:rsidR="0035531B" w:rsidRPr="00226C66" w:rsidRDefault="0035531B" w:rsidP="0006499F">
      <w:pPr>
        <w:pStyle w:val="Odrka1-1"/>
      </w:pPr>
      <w:r w:rsidRPr="00226C66">
        <w:t>doklady prokazující splnění chybějící části kvalifikace prostřednictvím jiné osoby a</w:t>
      </w:r>
    </w:p>
    <w:p w14:paraId="4217F848" w14:textId="77777777" w:rsidR="0035531B" w:rsidRPr="00226C66" w:rsidRDefault="0035531B" w:rsidP="0006499F">
      <w:pPr>
        <w:pStyle w:val="Odrka1-1"/>
        <w:rPr>
          <w:rStyle w:val="Tun9b"/>
        </w:rPr>
      </w:pPr>
      <w:r w:rsidRPr="00226C66">
        <w:rPr>
          <w:rStyle w:val="Tun9b"/>
        </w:rPr>
        <w:t>písemný závazek jiné osoby</w:t>
      </w:r>
      <w:r w:rsidR="00BC6D2B" w:rsidRPr="00226C66">
        <w:rPr>
          <w:rStyle w:val="Tun9b"/>
        </w:rPr>
        <w:t xml:space="preserve"> k </w:t>
      </w:r>
      <w:r w:rsidRPr="00226C66">
        <w:rPr>
          <w:rStyle w:val="Tun9b"/>
        </w:rPr>
        <w:t>poskytnutí plnění určeného</w:t>
      </w:r>
      <w:r w:rsidR="00BC6D2B" w:rsidRPr="00226C66">
        <w:rPr>
          <w:rStyle w:val="Tun9b"/>
        </w:rPr>
        <w:t xml:space="preserve"> k </w:t>
      </w:r>
      <w:r w:rsidRPr="00226C66">
        <w:rPr>
          <w:rStyle w:val="Tun9b"/>
        </w:rPr>
        <w:t>plnění veřejné zakázky nebo</w:t>
      </w:r>
      <w:r w:rsidR="00BC6D2B" w:rsidRPr="00226C66">
        <w:rPr>
          <w:rStyle w:val="Tun9b"/>
        </w:rPr>
        <w:t xml:space="preserve"> k </w:t>
      </w:r>
      <w:r w:rsidRPr="00226C66">
        <w:rPr>
          <w:rStyle w:val="Tun9b"/>
        </w:rPr>
        <w:t>poskytnutí věcí či práv,</w:t>
      </w:r>
      <w:r w:rsidR="00845C50" w:rsidRPr="00226C66">
        <w:rPr>
          <w:rStyle w:val="Tun9b"/>
        </w:rPr>
        <w:t xml:space="preserve"> s </w:t>
      </w:r>
      <w:r w:rsidRPr="00226C66">
        <w:rPr>
          <w:rStyle w:val="Tun9b"/>
        </w:rPr>
        <w:t>nimiž bude dodavatel oprávněn disponovat</w:t>
      </w:r>
      <w:r w:rsidR="00092CC9" w:rsidRPr="00226C66">
        <w:rPr>
          <w:rStyle w:val="Tun9b"/>
        </w:rPr>
        <w:t xml:space="preserve"> v </w:t>
      </w:r>
      <w:r w:rsidRPr="00226C66">
        <w:rPr>
          <w:rStyle w:val="Tun9b"/>
        </w:rPr>
        <w:t>rámci plnění veřejné zakázky,</w:t>
      </w:r>
      <w:r w:rsidR="00845C50" w:rsidRPr="00226C66">
        <w:rPr>
          <w:rStyle w:val="Tun9b"/>
        </w:rPr>
        <w:t xml:space="preserve"> a</w:t>
      </w:r>
      <w:r w:rsidR="0006499F" w:rsidRPr="00226C66">
        <w:rPr>
          <w:rStyle w:val="Tun9b"/>
        </w:rPr>
        <w:t xml:space="preserve"> </w:t>
      </w:r>
      <w:r w:rsidRPr="00226C66">
        <w:rPr>
          <w:rStyle w:val="Tun9b"/>
        </w:rPr>
        <w:t>to alespoň</w:t>
      </w:r>
      <w:r w:rsidR="00092CC9" w:rsidRPr="00226C66">
        <w:rPr>
          <w:rStyle w:val="Tun9b"/>
        </w:rPr>
        <w:t xml:space="preserve"> v </w:t>
      </w:r>
      <w:r w:rsidRPr="00226C66">
        <w:rPr>
          <w:rStyle w:val="Tun9b"/>
        </w:rPr>
        <w:t>rozsahu,</w:t>
      </w:r>
      <w:r w:rsidR="00092CC9" w:rsidRPr="00226C66">
        <w:rPr>
          <w:rStyle w:val="Tun9b"/>
        </w:rPr>
        <w:t xml:space="preserve"> v </w:t>
      </w:r>
      <w:r w:rsidRPr="00226C66">
        <w:rPr>
          <w:rStyle w:val="Tun9b"/>
        </w:rPr>
        <w:t xml:space="preserve">jakém jiná osoba prokázala kvalifikaci za dodavatele. </w:t>
      </w:r>
    </w:p>
    <w:p w14:paraId="2C9CB926" w14:textId="77777777" w:rsidR="0035531B" w:rsidRPr="00226C66" w:rsidRDefault="0035531B" w:rsidP="0006499F">
      <w:pPr>
        <w:pStyle w:val="Odrka1-2-"/>
      </w:pPr>
      <w:r w:rsidRPr="00226C66">
        <w:t xml:space="preserve">Písemný závazek musí obsahovat </w:t>
      </w:r>
      <w:r w:rsidRPr="00226C66">
        <w:rPr>
          <w:rStyle w:val="Tun9b"/>
        </w:rPr>
        <w:t>konkrétní specifikaci plnění</w:t>
      </w:r>
      <w:r w:rsidRPr="00226C66">
        <w:t>, které jiná osoba dodavateli</w:t>
      </w:r>
      <w:r w:rsidR="00BC6D2B" w:rsidRPr="00226C66">
        <w:t xml:space="preserve"> k </w:t>
      </w:r>
      <w:r w:rsidRPr="00226C66">
        <w:t xml:space="preserve">plnění veřejné zakázky poskytne, nebo </w:t>
      </w:r>
      <w:r w:rsidRPr="00226C66">
        <w:rPr>
          <w:rStyle w:val="Tun9b"/>
        </w:rPr>
        <w:t>konkrétní specifikaci věcí</w:t>
      </w:r>
      <w:r w:rsidRPr="00226C66">
        <w:t xml:space="preserve"> </w:t>
      </w:r>
      <w:r w:rsidRPr="00226C66">
        <w:rPr>
          <w:b/>
        </w:rPr>
        <w:t>či práv</w:t>
      </w:r>
      <w:r w:rsidRPr="00226C66">
        <w:t>,</w:t>
      </w:r>
      <w:r w:rsidR="00845C50" w:rsidRPr="00226C66">
        <w:t xml:space="preserve"> s </w:t>
      </w:r>
      <w:r w:rsidRPr="00226C66">
        <w:t>nimiž bude dodavatel oprávněn disponovat</w:t>
      </w:r>
      <w:r w:rsidR="00092CC9" w:rsidRPr="00226C66">
        <w:t xml:space="preserve"> v </w:t>
      </w:r>
      <w:r w:rsidRPr="00226C66">
        <w:t>rámci plnění veřejné zakázky. Závazek musí být využitelný</w:t>
      </w:r>
      <w:r w:rsidR="00845C50" w:rsidRPr="00226C66">
        <w:t xml:space="preserve"> a </w:t>
      </w:r>
      <w:r w:rsidRPr="00226C66">
        <w:t>vymahatelný při vlastní realizaci veřejné zakázky,</w:t>
      </w:r>
      <w:r w:rsidR="00845C50" w:rsidRPr="00226C66">
        <w:t xml:space="preserve"> a </w:t>
      </w:r>
      <w:r w:rsidRPr="00226C66">
        <w:t>to</w:t>
      </w:r>
      <w:r w:rsidR="00092CC9" w:rsidRPr="00226C66">
        <w:t xml:space="preserve"> v </w:t>
      </w:r>
      <w:r w:rsidRPr="00226C66">
        <w:t>rozsahu,</w:t>
      </w:r>
      <w:r w:rsidR="00092CC9" w:rsidRPr="00226C66">
        <w:t xml:space="preserve"> v </w:t>
      </w:r>
      <w:r w:rsidRPr="00226C66">
        <w:t xml:space="preserve">jakém byla chybějící část kvalifikace dodavatele jinou osobou nahrazena. </w:t>
      </w:r>
    </w:p>
    <w:p w14:paraId="1377BC3A" w14:textId="6FC30923" w:rsidR="0035531B" w:rsidRPr="00226C66" w:rsidRDefault="0035531B" w:rsidP="0006499F">
      <w:pPr>
        <w:pStyle w:val="Odrka1-2-"/>
      </w:pPr>
      <w:r w:rsidRPr="00226C66">
        <w:t>Požadavek ohledně písemného závazku jiné osoby je splněn, resp. poskytnutí plnění určeného</w:t>
      </w:r>
      <w:r w:rsidR="00BC6D2B" w:rsidRPr="00226C66">
        <w:t xml:space="preserve"> k </w:t>
      </w:r>
      <w:r w:rsidRPr="00226C66">
        <w:t>plnění veřejné zakázky nebo poskytnutí věcí nebo práv jinou osobou odpovídá rozsahu,</w:t>
      </w:r>
      <w:r w:rsidR="00092CC9" w:rsidRPr="00226C66">
        <w:t xml:space="preserve"> v </w:t>
      </w:r>
      <w:r w:rsidRPr="00226C66">
        <w:t xml:space="preserve">jakém tato osoba prokázala kvalifikaci za dodavatele, pokud obsahem písemného závazku jiné osoby je </w:t>
      </w:r>
      <w:r w:rsidRPr="00226C66">
        <w:rPr>
          <w:rStyle w:val="Tun9b"/>
        </w:rPr>
        <w:t>společná</w:t>
      </w:r>
      <w:r w:rsidR="00845C50" w:rsidRPr="00226C66">
        <w:rPr>
          <w:rStyle w:val="Tun9b"/>
        </w:rPr>
        <w:t xml:space="preserve"> a </w:t>
      </w:r>
      <w:r w:rsidRPr="00226C66">
        <w:rPr>
          <w:rStyle w:val="Tun9b"/>
        </w:rPr>
        <w:t>nerozdílná odpovědnost</w:t>
      </w:r>
      <w:r w:rsidRPr="00226C66">
        <w:t xml:space="preserve"> této osoby za plnění veřejné zakázky společně</w:t>
      </w:r>
      <w:r w:rsidR="00845C50" w:rsidRPr="00226C66">
        <w:t xml:space="preserve"> s </w:t>
      </w:r>
      <w:r w:rsidRPr="00226C66">
        <w:t xml:space="preserve">dodavatelem. </w:t>
      </w:r>
      <w:r w:rsidRPr="00226C66">
        <w:rPr>
          <w:rStyle w:val="Tun9b"/>
        </w:rPr>
        <w:t>Prokazuje-li však dodavatel prostřednictvím jiné osoby kvalifikaci</w:t>
      </w:r>
      <w:r w:rsidR="00845C50" w:rsidRPr="00226C66">
        <w:rPr>
          <w:rStyle w:val="Tun9b"/>
        </w:rPr>
        <w:t xml:space="preserve"> a </w:t>
      </w:r>
      <w:r w:rsidRPr="00226C66">
        <w:rPr>
          <w:rStyle w:val="Tun9b"/>
        </w:rPr>
        <w:t>předkládá seznam stavebních prací včetně osvědčení objednatele</w:t>
      </w:r>
      <w:r w:rsidR="00092CC9" w:rsidRPr="00226C66">
        <w:rPr>
          <w:rStyle w:val="Tun9b"/>
        </w:rPr>
        <w:t xml:space="preserve"> o </w:t>
      </w:r>
      <w:r w:rsidRPr="00226C66">
        <w:rPr>
          <w:rStyle w:val="Tun9b"/>
        </w:rPr>
        <w:t>řádném poskytnutí</w:t>
      </w:r>
      <w:r w:rsidR="00845C50" w:rsidRPr="00226C66">
        <w:rPr>
          <w:rStyle w:val="Tun9b"/>
        </w:rPr>
        <w:t xml:space="preserve"> a </w:t>
      </w:r>
      <w:r w:rsidRPr="00226C66">
        <w:rPr>
          <w:rStyle w:val="Tun9b"/>
        </w:rPr>
        <w:t>dokončení stavebních prací nebo doklady</w:t>
      </w:r>
      <w:r w:rsidR="00092CC9" w:rsidRPr="00226C66">
        <w:rPr>
          <w:rStyle w:val="Tun9b"/>
        </w:rPr>
        <w:t xml:space="preserve"> o </w:t>
      </w:r>
      <w:r w:rsidRPr="00226C66">
        <w:rPr>
          <w:rStyle w:val="Tun9b"/>
        </w:rPr>
        <w:t>odborné kvalifikaci členů odborného personálu dodavatele vztahující se</w:t>
      </w:r>
      <w:r w:rsidR="00BC6D2B" w:rsidRPr="00226C66">
        <w:rPr>
          <w:rStyle w:val="Tun9b"/>
        </w:rPr>
        <w:t xml:space="preserve"> k </w:t>
      </w:r>
      <w:r w:rsidRPr="00226C66">
        <w:rPr>
          <w:rStyle w:val="Tun9b"/>
        </w:rPr>
        <w:t xml:space="preserve">této jiné osobě, musí písemný závazek jiné osoby prokazující část kvalifikace zavazovat tuto osobu, že bude skutečně </w:t>
      </w:r>
      <w:r w:rsidRPr="00226C66">
        <w:rPr>
          <w:rStyle w:val="Tun9b"/>
        </w:rPr>
        <w:lastRenderedPageBreak/>
        <w:t>vykonávat stavební práce, resp. příslušné části plnění, ke kterým se prokazované kritérium kvalifikace vztahuje.</w:t>
      </w:r>
      <w:r w:rsidRPr="00226C66">
        <w:t xml:space="preserve"> </w:t>
      </w:r>
    </w:p>
    <w:p w14:paraId="428D79A4" w14:textId="3E38E6BA" w:rsidR="006023D7" w:rsidRPr="00226C66" w:rsidRDefault="006023D7" w:rsidP="0006499F">
      <w:pPr>
        <w:pStyle w:val="Textbezslovn"/>
      </w:pPr>
      <w:r w:rsidRPr="00226C66">
        <w:t>Jiná osoba prokazuje základní způsobilost a profesní způsobilost požadované podle tohoto článku obdobnými doklady, jež je povinen předložit dodavatel.</w:t>
      </w:r>
    </w:p>
    <w:p w14:paraId="737CB33E" w14:textId="0883318D" w:rsidR="0035531B" w:rsidRPr="00226C66" w:rsidRDefault="0035531B" w:rsidP="0006499F">
      <w:pPr>
        <w:pStyle w:val="Textbezslovn"/>
      </w:pPr>
      <w:r w:rsidRPr="00226C66">
        <w:t>Dodavatel není oprávněn prostřednictvím jiné osoby prokázat splnění základní způsobilosti</w:t>
      </w:r>
      <w:r w:rsidR="00845C50" w:rsidRPr="00226C66">
        <w:t xml:space="preserve"> a </w:t>
      </w:r>
      <w:r w:rsidRPr="00226C66">
        <w:t>výpisu</w:t>
      </w:r>
      <w:r w:rsidR="0060115D" w:rsidRPr="00226C66">
        <w:t xml:space="preserve"> z </w:t>
      </w:r>
      <w:r w:rsidRPr="00226C66">
        <w:t>obchodního rejstříku nebo jiné obdobné evidence.</w:t>
      </w:r>
    </w:p>
    <w:p w14:paraId="0BAF1561" w14:textId="77777777" w:rsidR="00DC3174" w:rsidRPr="00226C66" w:rsidRDefault="00DC3174" w:rsidP="00DC3174">
      <w:pPr>
        <w:pStyle w:val="Text1-1"/>
        <w:rPr>
          <w:b/>
        </w:rPr>
      </w:pPr>
      <w:r w:rsidRPr="00226C66">
        <w:rPr>
          <w:rStyle w:val="Tun9b"/>
        </w:rPr>
        <w:t>Změny</w:t>
      </w:r>
      <w:r w:rsidRPr="00226C66">
        <w:rPr>
          <w:b/>
        </w:rPr>
        <w:t xml:space="preserve"> v kvalifikaci dodavatele</w:t>
      </w:r>
    </w:p>
    <w:p w14:paraId="56D3E20F" w14:textId="77777777" w:rsidR="00DC3174" w:rsidRPr="00226C66" w:rsidRDefault="00DC3174" w:rsidP="00DC3174">
      <w:pPr>
        <w:pStyle w:val="Textbezslovn"/>
      </w:pPr>
      <w:r w:rsidRPr="00226C66">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226C66">
        <w:t xml:space="preserve">Zadavatel může tyto lhůty prodloužit nebo prominout jejich zmeškání. </w:t>
      </w:r>
      <w:r w:rsidRPr="00226C66">
        <w:t>Tato povinnost dodavateli nevzniká, pokud je kvalifikace změněna takovým způsobem, že:</w:t>
      </w:r>
    </w:p>
    <w:p w14:paraId="19943FA7" w14:textId="77777777" w:rsidR="00DC3174" w:rsidRPr="00FB3E49" w:rsidRDefault="00DC3174" w:rsidP="0064673D">
      <w:pPr>
        <w:pStyle w:val="Textbezslovn"/>
        <w:spacing w:after="0"/>
      </w:pPr>
      <w:r w:rsidRPr="00FB3E49">
        <w:t>a) podmínky kvalifikace jsou nadále splněny</w:t>
      </w:r>
      <w:r w:rsidR="000B12B0" w:rsidRPr="00FB3E49">
        <w:t xml:space="preserve"> a</w:t>
      </w:r>
    </w:p>
    <w:p w14:paraId="675ABA37" w14:textId="77777777" w:rsidR="00DC3174" w:rsidRPr="00FB3E49" w:rsidRDefault="00DC3174" w:rsidP="0064673D">
      <w:pPr>
        <w:pStyle w:val="Textbezslovn"/>
        <w:spacing w:after="0"/>
      </w:pPr>
      <w:r w:rsidRPr="00FB3E49">
        <w:t>b) nedošlo k ovlivnění kritérií hodnocení nabídek.</w:t>
      </w:r>
    </w:p>
    <w:p w14:paraId="1EA6B3F0" w14:textId="77777777" w:rsidR="00DC3174" w:rsidRPr="00FB3E49" w:rsidRDefault="0064673D" w:rsidP="0064673D">
      <w:pPr>
        <w:pStyle w:val="Textbezslovn"/>
        <w:spacing w:before="240"/>
      </w:pPr>
      <w:r w:rsidRPr="00FB3E49">
        <w:t xml:space="preserve">Dozví-li se zadavatel, že dodavatel nesplnil povinnost uvedenou v tomto článku, zadavatel jej </w:t>
      </w:r>
      <w:r w:rsidR="00CA50B8" w:rsidRPr="00FB3E49">
        <w:t xml:space="preserve">bezodkladně </w:t>
      </w:r>
      <w:r w:rsidRPr="00FB3E49">
        <w:t>z výběrového řízení vyloučí.</w:t>
      </w:r>
    </w:p>
    <w:p w14:paraId="7C51BD80" w14:textId="77777777" w:rsidR="0035531B" w:rsidRPr="00FB3E49" w:rsidRDefault="0035531B" w:rsidP="00193D8F">
      <w:pPr>
        <w:pStyle w:val="Nadpis1-1"/>
      </w:pPr>
      <w:bookmarkStart w:id="13" w:name="_Toc145676841"/>
      <w:r w:rsidRPr="00FB3E49">
        <w:t>DALŠÍ INFORMACE/DOKUMENTY PŘEDKLÁDANÉ DODAVATELEM</w:t>
      </w:r>
      <w:r w:rsidR="00092CC9" w:rsidRPr="00FB3E49">
        <w:t xml:space="preserve"> </w:t>
      </w:r>
      <w:r w:rsidR="00776A8A" w:rsidRPr="00FB3E49">
        <w:t>V</w:t>
      </w:r>
      <w:r w:rsidR="00092CC9" w:rsidRPr="00FB3E49">
        <w:t> </w:t>
      </w:r>
      <w:r w:rsidRPr="00FB3E49">
        <w:t>NABÍDCE</w:t>
      </w:r>
      <w:bookmarkEnd w:id="13"/>
    </w:p>
    <w:p w14:paraId="66DFC3FE" w14:textId="77777777" w:rsidR="0035531B" w:rsidRPr="00FB3E49" w:rsidRDefault="0035531B" w:rsidP="0035531B">
      <w:pPr>
        <w:pStyle w:val="Text1-1"/>
      </w:pPr>
      <w:r w:rsidRPr="00FB3E49">
        <w:t>V rámci splnění dalších požadavků zadavatele na sestavení</w:t>
      </w:r>
      <w:r w:rsidR="00845C50" w:rsidRPr="00FB3E49">
        <w:t xml:space="preserve"> a </w:t>
      </w:r>
      <w:r w:rsidRPr="00FB3E49">
        <w:t>podání nabídek musí všichni dodavatelé ve svých nabídkách předložit následující informace, dokumenty</w:t>
      </w:r>
      <w:r w:rsidR="00845C50" w:rsidRPr="00FB3E49">
        <w:t xml:space="preserve"> a </w:t>
      </w:r>
      <w:r w:rsidRPr="00FB3E49">
        <w:t>doklady:</w:t>
      </w:r>
    </w:p>
    <w:p w14:paraId="316EE814" w14:textId="718A2518" w:rsidR="0035531B" w:rsidRPr="00FB3E49" w:rsidRDefault="00B71CC3" w:rsidP="00B71CC3">
      <w:pPr>
        <w:pStyle w:val="Odrka1-1"/>
      </w:pPr>
      <w:r w:rsidRPr="00FB3E49">
        <w:t>Dokument obsahující informace o dodavateli, včetně prohlášení o akceptaci zadávacích podmínek. Tento dokument bude předložen ve formě formuláře obsaženého v Příloze č. 1 této Výzvy</w:t>
      </w:r>
      <w:r w:rsidR="0035531B" w:rsidRPr="00FB3E49">
        <w:t>.</w:t>
      </w:r>
      <w:r w:rsidR="006A0713" w:rsidRPr="00FB3E49">
        <w:t xml:space="preserve"> </w:t>
      </w:r>
      <w:r w:rsidR="00A94AD6" w:rsidRPr="00FB3E49">
        <w:t>Zadavatel stanovuje zadávací podmínku, že n</w:t>
      </w:r>
      <w:r w:rsidR="00085564" w:rsidRPr="00FB3E49">
        <w:t xml:space="preserve">abídka účastníka </w:t>
      </w:r>
      <w:r w:rsidR="00D221E1" w:rsidRPr="00FB3E49">
        <w:t>výběrového</w:t>
      </w:r>
      <w:r w:rsidR="00085564" w:rsidRPr="00FB3E49">
        <w:t xml:space="preserve"> řízení musí být mj. i v souladu se zákonem č. 159/2006 Sb., o střetu zájmů, ve znění pozdějších předpisů (dále jen „zákon o střetu zájmů“)</w:t>
      </w:r>
      <w:r w:rsidR="006B01BF" w:rsidRPr="00FB3E49">
        <w:t xml:space="preserve"> a zadavatel požaduje, aby dodavatel a každý jeho poddodavatel, prostřednictvím kterého prokazuje kvalifikaci, nebyli ve střetu zájmů dle § 4b zákona o střetu zájmů</w:t>
      </w:r>
      <w:r w:rsidR="00085564" w:rsidRPr="00FB3E49">
        <w:t xml:space="preserve">. Součástí formuláře obsaženého v Příloze č. 1 této Výzvy proto bude prohlášení ke střetu zájmů ve smyslu ustanovení § 4b zákona o střetu zájmů. </w:t>
      </w:r>
    </w:p>
    <w:p w14:paraId="06CA03F6" w14:textId="77777777" w:rsidR="0035531B" w:rsidRPr="00FB3E49" w:rsidRDefault="00B71CC3" w:rsidP="00B71CC3">
      <w:pPr>
        <w:pStyle w:val="Odrka1-1"/>
      </w:pPr>
      <w:r w:rsidRPr="00FB3E49">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FB3E49">
        <w:t>.</w:t>
      </w:r>
    </w:p>
    <w:p w14:paraId="34761120" w14:textId="03EFE374" w:rsidR="00226C66" w:rsidRPr="00226C66" w:rsidRDefault="00226C66" w:rsidP="00226C66">
      <w:pPr>
        <w:pStyle w:val="Odrka1-1"/>
      </w:pPr>
      <w:r w:rsidRPr="00FB3E49">
        <w:t>Specifikaci typu zabezpečovacího zařízení, které bude dodavatelem určeno k použití pro plnění předmětné veřejné zakázky a které bude v souladu se Směrnicí č. 34 SŽDC „Směrnice pro uvádění do provozu výrobků, které jsou součástí sdělovacích</w:t>
      </w:r>
      <w:r w:rsidRPr="00D24A93">
        <w:t xml:space="preserve">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vybraný dodavatel současně i výrobcem nebo dodavatelem takto určeného zařízení, předloží následně vybraný dodavatel v rámci poskytnutí součinnosti před uzavřením smlouvy postupem dle čl. 19 této Výzvy smlouvu uzavřenou s výrobcem nebo dodavatelem tohoto zařízení či jednostranné písemné vyjádření závazku výrobce nebo dodavatele tohoto zařízení, kterými vybraný dodavatel prokáže, že bude mít toto zařízení k jeho použití pro plnění předmětné </w:t>
      </w:r>
      <w:r w:rsidRPr="00D24A93">
        <w:lastRenderedPageBreak/>
        <w:t>veřejné zakázky k dispozici a že bude mít zajištěnu i jeho</w:t>
      </w:r>
      <w:r>
        <w:t xml:space="preserve"> odbornou montáž, případně bude smlouva či závazek obsahovat souhlas výrobce nebo dodavatele zařízení s tím, </w:t>
      </w:r>
      <w:r w:rsidRPr="00226C66">
        <w:t xml:space="preserve">že je vybraný dodavatel schopen toto zařízení odborně sestavit a namontovat. Specifikace typu, případně smlouva s výrobcem nebo dodavatelem či závazek, budou požadovány pro následující zařízení: </w:t>
      </w:r>
      <w:r w:rsidRPr="00226C66">
        <w:rPr>
          <w:b/>
        </w:rPr>
        <w:t>navržený systém ETCS</w:t>
      </w:r>
      <w:r w:rsidRPr="00226C66">
        <w:t>.</w:t>
      </w:r>
    </w:p>
    <w:p w14:paraId="6C481A40" w14:textId="41033BE6" w:rsidR="0035531B" w:rsidRPr="00226C66" w:rsidRDefault="0035531B" w:rsidP="00193D8F">
      <w:pPr>
        <w:pStyle w:val="Odrka1-1"/>
      </w:pPr>
      <w:r w:rsidRPr="00226C66">
        <w:t>Harmonogram postupu prací uvádějící grafické znázornění, pořadí</w:t>
      </w:r>
      <w:r w:rsidR="00845C50" w:rsidRPr="00226C66">
        <w:t xml:space="preserve"> a </w:t>
      </w:r>
      <w:r w:rsidRPr="00226C66">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226C66">
        <w:t xml:space="preserve"> v </w:t>
      </w:r>
      <w:r w:rsidRPr="00226C66">
        <w:t>úvahu převažující klimatické podmínky, nároky na zpracování dokumentace, požadované metody</w:t>
      </w:r>
      <w:r w:rsidR="00845C50" w:rsidRPr="00226C66">
        <w:t xml:space="preserve"> a </w:t>
      </w:r>
      <w:r w:rsidRPr="00226C66">
        <w:t>postupy výstavby i stanovené výlukové časy. Zhotovitel je povinen předložit Harmonogram postupu prací respektující předpokládaný termín zahájení</w:t>
      </w:r>
      <w:r w:rsidR="00845C50" w:rsidRPr="00226C66">
        <w:t xml:space="preserve"> a </w:t>
      </w:r>
      <w:r w:rsidRPr="00226C66">
        <w:t>ukončení předmětu plnění veřejné zakázky stanovený</w:t>
      </w:r>
      <w:r w:rsidR="00092CC9" w:rsidRPr="00226C66">
        <w:t xml:space="preserve"> v </w:t>
      </w:r>
      <w:r w:rsidRPr="00226C66">
        <w:t>zadávacích podmínkách</w:t>
      </w:r>
      <w:r w:rsidR="00F62556" w:rsidRPr="00226C66">
        <w:t xml:space="preserve"> a další požadavky </w:t>
      </w:r>
      <w:r w:rsidR="00FD2D86" w:rsidRPr="00226C66">
        <w:t xml:space="preserve">na termíny provádění prací, organizaci výstavby a výluky </w:t>
      </w:r>
      <w:r w:rsidR="00F62556" w:rsidRPr="00226C66">
        <w:t>stanovené ve smlouvě, zejména ve Zvláštních technických podmínkách</w:t>
      </w:r>
      <w:r w:rsidRPr="00226C66">
        <w:t xml:space="preserve">. </w:t>
      </w:r>
    </w:p>
    <w:p w14:paraId="2523F034" w14:textId="06BF874C" w:rsidR="0035531B" w:rsidRPr="00226C66" w:rsidRDefault="0035531B" w:rsidP="00E37347">
      <w:pPr>
        <w:pStyle w:val="Odrka1-1"/>
      </w:pPr>
      <w:r w:rsidRPr="00226C66">
        <w:t>Dodavatel je povinen přiložit ke své nabídce informaci</w:t>
      </w:r>
      <w:r w:rsidR="00092CC9" w:rsidRPr="00226C66">
        <w:t xml:space="preserve"> o </w:t>
      </w:r>
      <w:r w:rsidRPr="00226C66">
        <w:t>tom, zda budou na staveništi působit zaměstnanci více než jednoho zhotovitele ve smyslu § 14 odst. 1 zákona č. 309/2006 Sb.,</w:t>
      </w:r>
      <w:r w:rsidR="00092CC9" w:rsidRPr="00226C66">
        <w:t xml:space="preserve"> o </w:t>
      </w:r>
      <w:r w:rsidRPr="00226C66">
        <w:t>zajištění dalších podmínek bezpečnosti</w:t>
      </w:r>
      <w:r w:rsidR="00845C50" w:rsidRPr="00226C66">
        <w:t xml:space="preserve"> a </w:t>
      </w:r>
      <w:r w:rsidRPr="00226C66">
        <w:t>ochrany zdraví při práci, ve znění pozdějších předpisů. Dodavatel je dále povinen ve své nabídce přiložit informaci</w:t>
      </w:r>
      <w:r w:rsidR="00092CC9" w:rsidRPr="00226C66">
        <w:t xml:space="preserve"> o </w:t>
      </w:r>
      <w:r w:rsidRPr="00226C66">
        <w:t>tom, zda podle předpokládaného plánu provádění díla bude naplněna některá</w:t>
      </w:r>
      <w:r w:rsidR="0060115D" w:rsidRPr="00226C66">
        <w:t xml:space="preserve"> z </w:t>
      </w:r>
      <w:r w:rsidRPr="00226C66">
        <w:t>podmínek uvedených pod písm. a) nebo b) § 15 odst. 1 zákona č. 309/2006 Sb.,</w:t>
      </w:r>
      <w:r w:rsidR="00092CC9" w:rsidRPr="00226C66">
        <w:t xml:space="preserve"> o </w:t>
      </w:r>
      <w:r w:rsidRPr="00226C66">
        <w:t>zajištění dalších podmínek bezpečnosti</w:t>
      </w:r>
      <w:r w:rsidR="00845C50" w:rsidRPr="00226C66">
        <w:t xml:space="preserve"> a </w:t>
      </w:r>
      <w:r w:rsidRPr="00226C66">
        <w:t xml:space="preserve">ochrany zdraví při práci, ve znění pozdějších předpisů. </w:t>
      </w:r>
      <w:r w:rsidR="00E37347" w:rsidRPr="00226C66">
        <w:t>Toto bude předloženo ve formě formuláře obsaženého v Příloze č. 8 této Výzvy</w:t>
      </w:r>
      <w:r w:rsidRPr="00226C66">
        <w:t xml:space="preserve">. </w:t>
      </w:r>
    </w:p>
    <w:p w14:paraId="7CB61E2F" w14:textId="462A7C00" w:rsidR="00B52819" w:rsidRPr="00226C66" w:rsidRDefault="00B52819" w:rsidP="00E37347">
      <w:pPr>
        <w:pStyle w:val="Odrka1-1"/>
      </w:pPr>
      <w:r w:rsidRPr="00226C66">
        <w:t xml:space="preserve">Dodavatel je povinen předložit ve své nabídce čestné prohlášení </w:t>
      </w:r>
      <w:r w:rsidRPr="00226C66">
        <w:rPr>
          <w:lang w:eastAsia="cs-CZ"/>
        </w:rPr>
        <w:t xml:space="preserve">o splnění podmínek v souvislosti se situací na Ukrajině </w:t>
      </w:r>
      <w:r w:rsidRPr="00226C66">
        <w:t>zpracované ve formě formuláře dle Přílohy č. 10 této Výzvy.</w:t>
      </w:r>
    </w:p>
    <w:p w14:paraId="6EC2C48B" w14:textId="77777777" w:rsidR="0035531B" w:rsidRPr="00664C0E" w:rsidRDefault="0035531B" w:rsidP="0035531B">
      <w:pPr>
        <w:pStyle w:val="Text1-1"/>
        <w:rPr>
          <w:b/>
        </w:rPr>
      </w:pPr>
      <w:r w:rsidRPr="00664C0E">
        <w:rPr>
          <w:b/>
        </w:rPr>
        <w:t>Podání nabíd</w:t>
      </w:r>
      <w:r w:rsidR="00695DAA" w:rsidRPr="00664C0E">
        <w:rPr>
          <w:b/>
        </w:rPr>
        <w:t>ky společně několika dodavateli</w:t>
      </w:r>
    </w:p>
    <w:p w14:paraId="40FAF78A" w14:textId="77777777" w:rsidR="0035531B" w:rsidRPr="00226C66" w:rsidRDefault="00AA257A" w:rsidP="00AA257A">
      <w:pPr>
        <w:pStyle w:val="Odrka1-1"/>
      </w:pPr>
      <w:r w:rsidRPr="00226C66">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226C66">
        <w:t xml:space="preserve">.  </w:t>
      </w:r>
    </w:p>
    <w:p w14:paraId="76F74A76" w14:textId="77777777" w:rsidR="0035531B" w:rsidRPr="00226C66" w:rsidRDefault="00AA257A" w:rsidP="00AA257A">
      <w:pPr>
        <w:pStyle w:val="Odrka1-1"/>
      </w:pPr>
      <w:r w:rsidRPr="00226C66">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226C66">
        <w:t xml:space="preserve">.  </w:t>
      </w:r>
    </w:p>
    <w:p w14:paraId="07F08F33" w14:textId="77777777" w:rsidR="0035531B" w:rsidRPr="00226C66" w:rsidRDefault="00AA257A" w:rsidP="00AA257A">
      <w:pPr>
        <w:pStyle w:val="Odrka1-1"/>
      </w:pPr>
      <w:r w:rsidRPr="00226C66">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w:t>
      </w:r>
      <w:r w:rsidRPr="00226C66">
        <w:lastRenderedPageBreak/>
        <w:t>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226C66">
        <w:t>.</w:t>
      </w:r>
    </w:p>
    <w:p w14:paraId="32B25498" w14:textId="2A37C238" w:rsidR="0035531B" w:rsidRPr="00226C66" w:rsidRDefault="00AA257A" w:rsidP="00AA257A">
      <w:pPr>
        <w:pStyle w:val="Odrka1-1"/>
      </w:pPr>
      <w:r w:rsidRPr="00226C66">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226C66">
        <w:rPr>
          <w:rStyle w:val="Tun9b"/>
          <w:b w:val="0"/>
        </w:rPr>
        <w:t xml:space="preserve">Komunikace mezi zadavatelem a společníky, kteří podávají společnou nabídku, potom bude v takovém případě probíhat prostřednictvím tohoto společníka. Veškerá právní jednání budou považována za </w:t>
      </w:r>
      <w:r w:rsidR="00664C0E" w:rsidRPr="00226C66">
        <w:rPr>
          <w:rStyle w:val="Tun9b"/>
          <w:b w:val="0"/>
        </w:rPr>
        <w:t>doručená,</w:t>
      </w:r>
      <w:r w:rsidRPr="00226C66">
        <w:rPr>
          <w:rStyle w:val="Tun9b"/>
          <w:b w:val="0"/>
        </w:rPr>
        <w:t xml:space="preserve"> resp. odeslaná okamžikem doručení, resp. odeslání tomuto společníkovi</w:t>
      </w:r>
      <w:r w:rsidR="0035531B" w:rsidRPr="00226C66">
        <w:rPr>
          <w:b/>
        </w:rPr>
        <w:t>.</w:t>
      </w:r>
    </w:p>
    <w:p w14:paraId="7E64267A" w14:textId="77777777" w:rsidR="0035531B" w:rsidRPr="009B52C4" w:rsidRDefault="0035531B" w:rsidP="0035531B">
      <w:pPr>
        <w:pStyle w:val="Text1-1"/>
        <w:rPr>
          <w:rStyle w:val="Tun9b"/>
        </w:rPr>
      </w:pPr>
      <w:r w:rsidRPr="009B52C4">
        <w:rPr>
          <w:rStyle w:val="Tun9b"/>
        </w:rPr>
        <w:t>Poddodavatelské omezení</w:t>
      </w:r>
    </w:p>
    <w:p w14:paraId="1BCC392C" w14:textId="77777777" w:rsidR="0035531B" w:rsidRPr="009B52C4" w:rsidRDefault="0035531B" w:rsidP="00BC6D2B">
      <w:pPr>
        <w:pStyle w:val="Odrka1-1"/>
      </w:pPr>
      <w:r w:rsidRPr="009B52C4">
        <w:t>Zadavatel nevymezuje žádné činnosti při plnění veřejné zakázky, které musí být plněny přímo vybraným dodavatelem.</w:t>
      </w:r>
    </w:p>
    <w:p w14:paraId="04BA02A3" w14:textId="77777777" w:rsidR="00BC6D2B" w:rsidRPr="009B52C4" w:rsidRDefault="00616090" w:rsidP="00616090">
      <w:pPr>
        <w:pStyle w:val="Text1-1"/>
        <w:rPr>
          <w:b/>
          <w:bCs/>
        </w:rPr>
      </w:pPr>
      <w:r w:rsidRPr="009B52C4">
        <w:rPr>
          <w:b/>
          <w:bCs/>
        </w:rPr>
        <w:t>Návrh smlouvy na plnění této veřejné zakázky</w:t>
      </w:r>
    </w:p>
    <w:p w14:paraId="6F03DCC9" w14:textId="77777777" w:rsidR="0035531B" w:rsidRPr="009B52C4" w:rsidRDefault="00616090" w:rsidP="00616090">
      <w:pPr>
        <w:pStyle w:val="Odrka1-1"/>
      </w:pPr>
      <w:r w:rsidRPr="009B52C4">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023A065B" w14:textId="77777777" w:rsidR="00616090" w:rsidRPr="009B52C4" w:rsidRDefault="00616090" w:rsidP="00616090">
      <w:pPr>
        <w:pStyle w:val="Odrka1-2-"/>
      </w:pPr>
      <w:r w:rsidRPr="009B52C4">
        <w:t>do těla závazného vzoru smlouvy celkovou nabídkovou cenu díla bez DPH zpracovanou dle požadavků stanovených v článku 13 této Výzvy;</w:t>
      </w:r>
    </w:p>
    <w:p w14:paraId="071283F0" w14:textId="77777777" w:rsidR="00616090" w:rsidRPr="009B52C4" w:rsidRDefault="00616090" w:rsidP="00616090">
      <w:pPr>
        <w:pStyle w:val="Odrka1-2-"/>
      </w:pPr>
      <w:r w:rsidRPr="009B52C4">
        <w:t>do Přílohy č. 6 závazného vzoru smlouvy s názvem Oprávněné osoby:</w:t>
      </w:r>
    </w:p>
    <w:p w14:paraId="6C5C4E7A" w14:textId="77777777" w:rsidR="00616090" w:rsidRPr="009B52C4" w:rsidRDefault="00616090" w:rsidP="00616090">
      <w:pPr>
        <w:pStyle w:val="Odrka1-3"/>
      </w:pPr>
      <w:r w:rsidRPr="009B52C4">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9B52C4">
        <w:t>;</w:t>
      </w:r>
    </w:p>
    <w:p w14:paraId="2C3B894F" w14:textId="77777777" w:rsidR="00616090" w:rsidRPr="009B52C4" w:rsidRDefault="00616090" w:rsidP="00616090">
      <w:pPr>
        <w:pStyle w:val="Odrka1-2-"/>
      </w:pPr>
      <w:r w:rsidRPr="009B52C4">
        <w:t>do Přílohy č. 8 závazného vzoru smlouvy s názvem Seznam poddodavatelů:</w:t>
      </w:r>
    </w:p>
    <w:p w14:paraId="030F7518" w14:textId="77777777" w:rsidR="00616090" w:rsidRPr="009B52C4" w:rsidRDefault="00616090" w:rsidP="00616090">
      <w:pPr>
        <w:pStyle w:val="Odrka1-3"/>
      </w:pPr>
      <w:r w:rsidRPr="009B52C4">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9B52C4">
        <w:t>, příp. jejich položky</w:t>
      </w:r>
      <w:r w:rsidRPr="009B52C4">
        <w:t>) a hodnota poddodávky v % z celkové ceny díla</w:t>
      </w:r>
      <w:r w:rsidR="00E64245" w:rsidRPr="009B52C4">
        <w:t>.</w:t>
      </w:r>
    </w:p>
    <w:p w14:paraId="030BC196" w14:textId="46250C90" w:rsidR="0035531B" w:rsidRPr="009B52C4" w:rsidRDefault="00616090" w:rsidP="00616090">
      <w:pPr>
        <w:pStyle w:val="Odrka1-1"/>
      </w:pPr>
      <w:r w:rsidRPr="009B52C4">
        <w:t xml:space="preserve">V případě nabídky podávané </w:t>
      </w:r>
      <w:r w:rsidR="00664C0E" w:rsidRPr="009B52C4">
        <w:t>fyzickou,</w:t>
      </w:r>
      <w:r w:rsidRPr="009B52C4">
        <w:t xml:space="preserve"> a nikoliv právnickou osobou, jako dodavatelem, je dodavatel oprávněn dále upravit návrh smlouvy toliko s ohledem na tuto skutečnost</w:t>
      </w:r>
      <w:r w:rsidR="0035531B" w:rsidRPr="009B52C4">
        <w:t>.</w:t>
      </w:r>
    </w:p>
    <w:p w14:paraId="750E3CE1" w14:textId="77777777" w:rsidR="0035531B" w:rsidRPr="009B52C4" w:rsidRDefault="00616090" w:rsidP="00616090">
      <w:pPr>
        <w:pStyle w:val="Odrka1-1"/>
      </w:pPr>
      <w:r w:rsidRPr="009B52C4">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E428D14" w14:textId="77777777" w:rsidR="0035531B" w:rsidRPr="009B52C4" w:rsidRDefault="0035531B" w:rsidP="00BC6D2B">
      <w:pPr>
        <w:pStyle w:val="Nadpis1-1"/>
      </w:pPr>
      <w:bookmarkStart w:id="14" w:name="_Toc145676842"/>
      <w:r w:rsidRPr="009B52C4">
        <w:lastRenderedPageBreak/>
        <w:t>PROHLÍDKA MÍSTA PLNĚNÍ (STAVENIŠTĚ)</w:t>
      </w:r>
      <w:bookmarkEnd w:id="14"/>
    </w:p>
    <w:p w14:paraId="1A2B0884" w14:textId="77777777" w:rsidR="0035531B" w:rsidRPr="009B52C4" w:rsidRDefault="00FD2EA2" w:rsidP="00FD2EA2">
      <w:pPr>
        <w:pStyle w:val="Text1-1"/>
      </w:pPr>
      <w:r w:rsidRPr="009B52C4">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9B52C4">
        <w:t xml:space="preserve">. </w:t>
      </w:r>
    </w:p>
    <w:p w14:paraId="7FF27808" w14:textId="77777777" w:rsidR="0035531B" w:rsidRPr="009B52C4" w:rsidRDefault="0035531B" w:rsidP="00BC6D2B">
      <w:pPr>
        <w:pStyle w:val="Nadpis1-1"/>
      </w:pPr>
      <w:bookmarkStart w:id="15" w:name="_Toc145676843"/>
      <w:r w:rsidRPr="009B52C4">
        <w:t>JAZYK NABÍDEK</w:t>
      </w:r>
      <w:r w:rsidR="00D25D67" w:rsidRPr="009B52C4">
        <w:t xml:space="preserve"> A KOMUNIKAČNÍ JAZYK</w:t>
      </w:r>
      <w:bookmarkEnd w:id="15"/>
    </w:p>
    <w:p w14:paraId="13F3C112" w14:textId="77777777" w:rsidR="0035531B" w:rsidRPr="00226C66" w:rsidRDefault="00FD2EA2" w:rsidP="00FD2EA2">
      <w:pPr>
        <w:pStyle w:val="Text1-1"/>
      </w:pPr>
      <w:r w:rsidRPr="009B52C4">
        <w:t>Nabídka, doklady a dokumenty předkládané v nabídce n</w:t>
      </w:r>
      <w:r w:rsidRPr="00226C66">
        <w:t>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226C66">
        <w:t>.</w:t>
      </w:r>
    </w:p>
    <w:p w14:paraId="09429441" w14:textId="38D90EFF" w:rsidR="0035531B" w:rsidRPr="00226C66" w:rsidRDefault="00FD2EA2" w:rsidP="00FD2EA2">
      <w:pPr>
        <w:pStyle w:val="Text1-1"/>
      </w:pPr>
      <w:r w:rsidRPr="00226C66">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rsidRPr="00226C66">
        <w:t>ý</w:t>
      </w:r>
      <w:r w:rsidRPr="00226C66">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226C66">
        <w:t>.</w:t>
      </w:r>
    </w:p>
    <w:p w14:paraId="5A3E2461" w14:textId="77777777" w:rsidR="0035531B" w:rsidRPr="00226C66" w:rsidRDefault="0035531B" w:rsidP="00BC6D2B">
      <w:pPr>
        <w:pStyle w:val="Nadpis1-1"/>
      </w:pPr>
      <w:bookmarkStart w:id="16" w:name="_Toc145676844"/>
      <w:r w:rsidRPr="00226C66">
        <w:t>OBSAH</w:t>
      </w:r>
      <w:r w:rsidR="00845C50" w:rsidRPr="00226C66">
        <w:t xml:space="preserve"> </w:t>
      </w:r>
      <w:r w:rsidR="00776A8A" w:rsidRPr="00226C66">
        <w:t>A</w:t>
      </w:r>
      <w:r w:rsidR="00845C50" w:rsidRPr="00226C66">
        <w:t> </w:t>
      </w:r>
      <w:r w:rsidRPr="00226C66">
        <w:t>PODÁVÁNÍ NABÍDEK</w:t>
      </w:r>
      <w:bookmarkEnd w:id="16"/>
    </w:p>
    <w:p w14:paraId="1D0681DF" w14:textId="5CBD4BA8" w:rsidR="0035531B" w:rsidRPr="00226C66" w:rsidRDefault="00283302" w:rsidP="00283302">
      <w:pPr>
        <w:pStyle w:val="Text1-1"/>
      </w:pPr>
      <w:r w:rsidRPr="00226C66">
        <w:t xml:space="preserve">Dodavatel může podat pouze jednu nabídku (samostatně nebo společně s dalšími dodavateli) </w:t>
      </w:r>
      <w:r w:rsidR="009560DD" w:rsidRPr="00226C66">
        <w:t xml:space="preserve">pokrývající celý předmět veřejné zakázky </w:t>
      </w:r>
      <w:r w:rsidRPr="00226C66">
        <w:t xml:space="preserve">a </w:t>
      </w:r>
      <w:r w:rsidR="006A307F" w:rsidRPr="00226C66">
        <w:t xml:space="preserve">v případě jejího podání </w:t>
      </w:r>
      <w:r w:rsidRPr="00226C66">
        <w:t>nesmí být současně</w:t>
      </w:r>
      <w:r w:rsidR="009B56E4" w:rsidRPr="00226C66">
        <w:t xml:space="preserve"> osobou</w:t>
      </w:r>
      <w:r w:rsidRPr="00226C66">
        <w:t xml:space="preserve">, </w:t>
      </w:r>
      <w:r w:rsidR="009B56E4" w:rsidRPr="00226C66">
        <w:t xml:space="preserve">jejímž </w:t>
      </w:r>
      <w:r w:rsidRPr="00226C66">
        <w:t>prostřednictvím jiný dodavatel v tomto výběrovém řízení prokazuje kvalifikaci. Nabídka musí být podána elektronicky prostřednictvím elektronického nástroje E-ZAK, který je profilem zadavatele, a to v českém jazyce s v</w:t>
      </w:r>
      <w:r w:rsidR="007D0559" w:rsidRPr="00226C66">
        <w:t>ýjimkami uvedenými v článku 11 této Výzvy</w:t>
      </w:r>
      <w:r w:rsidRPr="00226C66">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226C66">
          <w:rPr>
            <w:rStyle w:val="Hypertextovodkaz"/>
            <w:noProof w:val="0"/>
          </w:rPr>
          <w:t>https://zakazky.spravazeleznic.cz/</w:t>
        </w:r>
      </w:hyperlink>
      <w:r w:rsidRPr="00226C66">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226C66">
        <w:t>.</w:t>
      </w:r>
    </w:p>
    <w:p w14:paraId="64BE4C30" w14:textId="77777777" w:rsidR="00CD2E13" w:rsidRPr="00226C66" w:rsidRDefault="00CD2E13" w:rsidP="00CD2E13">
      <w:pPr>
        <w:pStyle w:val="Textbezslovn"/>
        <w:rPr>
          <w:b/>
        </w:rPr>
      </w:pPr>
      <w:r w:rsidRPr="00226C66">
        <w:rPr>
          <w:rFonts w:cs="Arial"/>
          <w:b/>
        </w:rPr>
        <w:t>Nabídky lze podat v termínu, který je uveden na profilu zadavatele:</w:t>
      </w:r>
      <w:r w:rsidRPr="00226C66">
        <w:rPr>
          <w:rFonts w:cs="Arial"/>
        </w:rPr>
        <w:t xml:space="preserve"> </w:t>
      </w:r>
      <w:hyperlink r:id="rId21" w:history="1">
        <w:r w:rsidRPr="00226C66">
          <w:rPr>
            <w:rStyle w:val="Hypertextovodkaz"/>
            <w:rFonts w:cs="Arial"/>
            <w:b/>
            <w:bCs/>
            <w:lang w:eastAsia="cs-CZ"/>
          </w:rPr>
          <w:t>https://zakazky.spravazeleznic.cz/</w:t>
        </w:r>
      </w:hyperlink>
      <w:r w:rsidRPr="00226C66">
        <w:rPr>
          <w:rFonts w:cs="Arial"/>
          <w:b/>
        </w:rPr>
        <w:t>.</w:t>
      </w:r>
    </w:p>
    <w:p w14:paraId="6A3CE470" w14:textId="77777777" w:rsidR="0035531B" w:rsidRPr="00226C66" w:rsidRDefault="003F78E7" w:rsidP="007C2BEC">
      <w:pPr>
        <w:pStyle w:val="Text1-1"/>
      </w:pPr>
      <w:r w:rsidRPr="00226C66">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sidRPr="00226C66">
          <w:rPr>
            <w:rStyle w:val="Hypertextovodkaz"/>
          </w:rPr>
          <w:t>https://zakazky.spravazeleznic.cz/manual.html</w:t>
        </w:r>
      </w:hyperlink>
      <w:r w:rsidRPr="00226C66">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226C66">
        <w:t>Nabídka může obsahovat více dokumentů (souborů), jednotlivé d</w:t>
      </w:r>
      <w:r w:rsidRPr="00226C66">
        <w:t xml:space="preserve">okumenty musí být do systému E-ZAK vkládány jako jeden soubor </w:t>
      </w:r>
      <w:r w:rsidR="007E1529" w:rsidRPr="00226C66">
        <w:t xml:space="preserve">(ve formátech analogicky k § 18 odst. 2 a 3 vyhl. č. 168/2016 Sb., ve znění pozdějších předpisů) </w:t>
      </w:r>
      <w:r w:rsidRPr="00226C66">
        <w:t xml:space="preserve">nebo více souborů </w:t>
      </w:r>
      <w:r w:rsidR="007E1529" w:rsidRPr="00226C66">
        <w:t xml:space="preserve">zkomprimovaných </w:t>
      </w:r>
      <w:r w:rsidRPr="00226C66">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226C66">
        <w:t>50</w:t>
      </w:r>
      <w:r w:rsidRPr="00226C66">
        <w:t xml:space="preserve">MB za jeden takový soubor, příp. zkomprimované soubory. Soubory většího rozsahu je nutno před jejich odesláním </w:t>
      </w:r>
      <w:r w:rsidRPr="00226C66">
        <w:lastRenderedPageBreak/>
        <w:t xml:space="preserve">prostřednictvím E-ZAK vhodným způsobem rozdělit. Velikost samotné nabídky jako celku není nijak omezena. Oceněný Soupis prací bude dodavatelem v nabídce předložen ve formátu </w:t>
      </w:r>
      <w:r w:rsidR="00BB0379" w:rsidRPr="00226C66">
        <w:t>XLSX</w:t>
      </w:r>
      <w:r w:rsidRPr="00226C66">
        <w:t>.</w:t>
      </w:r>
    </w:p>
    <w:p w14:paraId="6FAD5293" w14:textId="77777777" w:rsidR="0035531B" w:rsidRPr="00226C66" w:rsidRDefault="0035531B" w:rsidP="0035531B">
      <w:pPr>
        <w:pStyle w:val="Text1-1"/>
      </w:pPr>
      <w:r w:rsidRPr="00226C66">
        <w:t>Nabídka bude předložena</w:t>
      </w:r>
      <w:r w:rsidR="00092CC9" w:rsidRPr="00226C66">
        <w:t xml:space="preserve"> v </w:t>
      </w:r>
      <w:r w:rsidRPr="00226C66">
        <w:t>následující struktuře:</w:t>
      </w:r>
    </w:p>
    <w:p w14:paraId="6745C683" w14:textId="32CB3493" w:rsidR="00695DAA" w:rsidRPr="00226C66" w:rsidRDefault="00695DAA" w:rsidP="00695DAA">
      <w:pPr>
        <w:pStyle w:val="Odrka1-1"/>
      </w:pPr>
      <w:r w:rsidRPr="00226C66">
        <w:t>Všeobecné informace o dodavateli a jeho identifikační údaje, včetně prohlášení o akceptaci zadávacích podmínek</w:t>
      </w:r>
      <w:r w:rsidR="007B6941" w:rsidRPr="00226C66">
        <w:t xml:space="preserve">, prohlášení </w:t>
      </w:r>
      <w:r w:rsidR="003B2F37" w:rsidRPr="00226C66">
        <w:t>k zakázaným dohodám</w:t>
      </w:r>
      <w:r w:rsidR="00D65443" w:rsidRPr="00226C66">
        <w:t xml:space="preserve"> a</w:t>
      </w:r>
      <w:r w:rsidR="003B2F37" w:rsidRPr="00226C66">
        <w:t xml:space="preserve"> prohlášení ke střetu zájmů</w:t>
      </w:r>
      <w:r w:rsidRPr="00226C66">
        <w:t xml:space="preserve"> ve formě formuláře obsaženého v Příloze č. 1 této Výzvy.</w:t>
      </w:r>
    </w:p>
    <w:p w14:paraId="7ADD8C31" w14:textId="77777777" w:rsidR="00695DAA" w:rsidRPr="00226C66" w:rsidRDefault="00695DAA" w:rsidP="00695DAA">
      <w:pPr>
        <w:pStyle w:val="Odrka1-1"/>
      </w:pPr>
      <w:r w:rsidRPr="00226C66">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203A10C" w:rsidR="00695DAA" w:rsidRPr="00226C66" w:rsidRDefault="00695DAA" w:rsidP="00695DAA">
      <w:pPr>
        <w:pStyle w:val="Odrka1-1"/>
      </w:pPr>
      <w:r w:rsidRPr="00226C66">
        <w:t xml:space="preserve">Informace o společnosti dodavatelů ve formě formuláře obsaženého v Příloze č. </w:t>
      </w:r>
      <w:r w:rsidR="00664C0E" w:rsidRPr="00226C66">
        <w:t>3 této</w:t>
      </w:r>
      <w:r w:rsidRPr="00226C66">
        <w:t xml:space="preserve"> Výzvy včetně smlouvy či jiného dokumentu dle čl. 9.2 této Výzvy (pokud podává nabídku více dodavatelů společně).</w:t>
      </w:r>
    </w:p>
    <w:p w14:paraId="733477A8" w14:textId="77777777" w:rsidR="00695DAA" w:rsidRPr="00226C66" w:rsidRDefault="00695DAA" w:rsidP="00695DAA">
      <w:pPr>
        <w:pStyle w:val="Odrka1-1"/>
      </w:pPr>
      <w:r w:rsidRPr="00226C66">
        <w:t>Plná moc nebo pověření, je-li tohoto dokumentu třeba.</w:t>
      </w:r>
    </w:p>
    <w:p w14:paraId="3EDF5893" w14:textId="77777777" w:rsidR="00695DAA" w:rsidRPr="00226C66" w:rsidRDefault="00695DAA" w:rsidP="00695DAA">
      <w:pPr>
        <w:pStyle w:val="Odrka1-1"/>
      </w:pPr>
      <w:r w:rsidRPr="00226C66">
        <w:t xml:space="preserve">Doklady prokazující splnění </w:t>
      </w:r>
      <w:r w:rsidRPr="00226C66">
        <w:rPr>
          <w:b/>
        </w:rPr>
        <w:t>základní způsobilosti</w:t>
      </w:r>
      <w:r w:rsidRPr="00226C66">
        <w:t>; čestné prohlášení může být poskytnuto ve formě formuláře obsaženého v Příloze č. 7 této Výzvy.</w:t>
      </w:r>
    </w:p>
    <w:p w14:paraId="1955D2A6" w14:textId="77777777" w:rsidR="00695DAA" w:rsidRPr="00226C66" w:rsidRDefault="00695DAA" w:rsidP="00695DAA">
      <w:pPr>
        <w:pStyle w:val="Odrka1-1"/>
      </w:pPr>
      <w:r w:rsidRPr="00226C66">
        <w:t xml:space="preserve">Doklady prokazující splnění </w:t>
      </w:r>
      <w:r w:rsidRPr="00226C66">
        <w:rPr>
          <w:b/>
        </w:rPr>
        <w:t>profesní způsobilosti</w:t>
      </w:r>
      <w:r w:rsidRPr="00226C66">
        <w:t>.</w:t>
      </w:r>
    </w:p>
    <w:p w14:paraId="0C7EFC94" w14:textId="51CE3C5D" w:rsidR="00695DAA" w:rsidRPr="00226C66" w:rsidRDefault="00695DAA" w:rsidP="00695DAA">
      <w:pPr>
        <w:pStyle w:val="Odrka1-1"/>
      </w:pPr>
      <w:r w:rsidRPr="00226C66">
        <w:t xml:space="preserve">Doklady prokazující splnění </w:t>
      </w:r>
      <w:r w:rsidRPr="00226C66">
        <w:rPr>
          <w:b/>
        </w:rPr>
        <w:t>technické kvalifikace</w:t>
      </w:r>
      <w:r w:rsidRPr="00226C66">
        <w:t xml:space="preserve">, tj. seznam stavebních prací ve formě formuláře obsaženého </w:t>
      </w:r>
      <w:r w:rsidR="00FD32B3" w:rsidRPr="00226C66">
        <w:t xml:space="preserve">v </w:t>
      </w:r>
      <w:r w:rsidRPr="00226C66">
        <w:t xml:space="preserve">příloze č. 4 této Výzvy včetně osvědčení objednatelů, seznam </w:t>
      </w:r>
      <w:r w:rsidR="00196E81" w:rsidRPr="00226C66">
        <w:t xml:space="preserve">odborného </w:t>
      </w:r>
      <w:r w:rsidRPr="00226C66">
        <w:t>personálu dodavatele ve formě formuláře obsaženého příloze č. 5 této Výzvy a profesní životopisy jednotlivých členů personálu dodavatele ve formě formuláře obsaženého příloze č. 6 této Výzvy, včetně požadovaných příloh</w:t>
      </w:r>
      <w:r w:rsidR="009B52C4">
        <w:t>.</w:t>
      </w:r>
      <w:r w:rsidRPr="00226C66">
        <w:t xml:space="preserve"> </w:t>
      </w:r>
    </w:p>
    <w:p w14:paraId="7EAC7E2C" w14:textId="77777777" w:rsidR="00695DAA" w:rsidRPr="00226C66" w:rsidRDefault="00695DAA" w:rsidP="00695DAA">
      <w:pPr>
        <w:pStyle w:val="Odrka1-1"/>
      </w:pPr>
      <w:r w:rsidRPr="00226C66">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Pr="00226C66" w:rsidRDefault="00695DAA" w:rsidP="00695DAA">
      <w:pPr>
        <w:pStyle w:val="Odrka1-1"/>
      </w:pPr>
      <w:r w:rsidRPr="00226C66">
        <w:t>Údaje o poddodavatelích ve formě formuláře obsaženého v Příloze č. 2 této Výzvy.</w:t>
      </w:r>
    </w:p>
    <w:p w14:paraId="294893D8" w14:textId="77777777" w:rsidR="00695DAA" w:rsidRPr="00226C66" w:rsidRDefault="00695DAA" w:rsidP="00695DAA">
      <w:pPr>
        <w:pStyle w:val="Odrka1-1"/>
      </w:pPr>
      <w:r w:rsidRPr="00226C66">
        <w:t>Informace o tom, zda budou na staveništi působit zaměstnanci více než jednoho zhotovitele ve formě formuláře obsaženého v Příloze č. 8 této Výzvy.</w:t>
      </w:r>
    </w:p>
    <w:p w14:paraId="7B77B278" w14:textId="2DB92CED" w:rsidR="00226C66" w:rsidRPr="00226C66" w:rsidRDefault="00226C66" w:rsidP="00226C66">
      <w:pPr>
        <w:pStyle w:val="Odrka1-1"/>
      </w:pPr>
      <w:r w:rsidRPr="00226C66">
        <w:t xml:space="preserve">Specifikace typu zabezpečovacího zařízení, dle č. 9.1 této Výzvy. </w:t>
      </w:r>
    </w:p>
    <w:p w14:paraId="605C9BA2" w14:textId="77777777" w:rsidR="00695DAA" w:rsidRPr="00226C66" w:rsidRDefault="00695DAA" w:rsidP="00695DAA">
      <w:pPr>
        <w:pStyle w:val="Odrka1-1"/>
      </w:pPr>
      <w:r w:rsidRPr="00226C66">
        <w:t>Harmonogram postupu prací zpracovaný podle požadavků zadavatele stanovených v článku 9.1 této Výzvy.</w:t>
      </w:r>
    </w:p>
    <w:p w14:paraId="18BD850D" w14:textId="3908EAA9" w:rsidR="00071EF2" w:rsidRPr="00226C66" w:rsidRDefault="00071EF2" w:rsidP="00695DAA">
      <w:pPr>
        <w:pStyle w:val="Odrka1-1"/>
      </w:pPr>
      <w:r w:rsidRPr="00226C66">
        <w:rPr>
          <w:lang w:eastAsia="cs-CZ"/>
        </w:rPr>
        <w:t xml:space="preserve">Čestné prohlášení o splnění podmínek v souvislosti se situací na Ukrajině </w:t>
      </w:r>
      <w:r w:rsidRPr="00226C66">
        <w:t>zpracované ve formě formuláře obsaženého v příloze č. 10 této Výzvy.</w:t>
      </w:r>
    </w:p>
    <w:p w14:paraId="2BA1B043" w14:textId="2E694D0C" w:rsidR="00695DAA" w:rsidRPr="00226C66" w:rsidRDefault="00695DAA" w:rsidP="00695DAA">
      <w:pPr>
        <w:pStyle w:val="Odrka1-1"/>
      </w:pPr>
      <w:r w:rsidRPr="00226C66">
        <w:t>Další dokumenty, dle uvážení dodavatele, na které nebyl prostor v předcházejících částech nabídky.</w:t>
      </w:r>
    </w:p>
    <w:p w14:paraId="74F3B634" w14:textId="5EAD2C6C" w:rsidR="0035531B" w:rsidRPr="00226C66" w:rsidRDefault="00695DAA" w:rsidP="00695DAA">
      <w:pPr>
        <w:pStyle w:val="Odrka1-1"/>
      </w:pPr>
      <w:r w:rsidRPr="00226C66">
        <w:t xml:space="preserve">Oceněný Soupis prací </w:t>
      </w:r>
      <w:r w:rsidR="00BB0379" w:rsidRPr="00226C66">
        <w:t>obsažený</w:t>
      </w:r>
      <w:r w:rsidRPr="00226C66">
        <w:t xml:space="preserve"> v Dílu 4 zadávací dokumentace</w:t>
      </w:r>
      <w:r w:rsidR="00BB0379" w:rsidRPr="00226C66">
        <w:t>, včetně Rekapitulace ceny dle SO a PS</w:t>
      </w:r>
      <w:r w:rsidR="0035531B" w:rsidRPr="00226C66">
        <w:t>.</w:t>
      </w:r>
    </w:p>
    <w:p w14:paraId="44A1EE1D" w14:textId="713C452E" w:rsidR="0035531B" w:rsidRPr="00226C66" w:rsidRDefault="00695DAA" w:rsidP="00695DAA">
      <w:pPr>
        <w:pStyle w:val="Text1-1"/>
      </w:pPr>
      <w:r w:rsidRPr="00226C66">
        <w:t xml:space="preserve">Nabídky podané po uplynutí lhůty pro podání nabídky nebo podané </w:t>
      </w:r>
      <w:r w:rsidR="00664C0E" w:rsidRPr="00226C66">
        <w:t>jiným</w:t>
      </w:r>
      <w:r w:rsidRPr="00226C66">
        <w:t xml:space="preserve"> než výše uvedeným způsobem, nebudou otevřeny, takové nabídky se nepovažují za podané a v průběhu výběrového řízení se k nim nepřihlíží</w:t>
      </w:r>
      <w:r w:rsidR="0035531B" w:rsidRPr="00226C66">
        <w:t xml:space="preserve">. </w:t>
      </w:r>
    </w:p>
    <w:p w14:paraId="1338A6E1" w14:textId="77777777" w:rsidR="0035531B" w:rsidRPr="00226C66" w:rsidRDefault="00695DAA" w:rsidP="00695DAA">
      <w:pPr>
        <w:pStyle w:val="Text1-1"/>
      </w:pPr>
      <w:r w:rsidRPr="00226C66">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w:t>
      </w:r>
      <w:r w:rsidRPr="00226C66">
        <w:lastRenderedPageBreak/>
        <w:t>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226C66">
        <w:t>.</w:t>
      </w:r>
    </w:p>
    <w:p w14:paraId="7F66BF21" w14:textId="77777777" w:rsidR="0035531B" w:rsidRPr="00226C66" w:rsidRDefault="00695DAA" w:rsidP="00695DAA">
      <w:pPr>
        <w:pStyle w:val="Text1-1"/>
        <w:rPr>
          <w:rStyle w:val="Tun9b"/>
          <w:b w:val="0"/>
        </w:rPr>
      </w:pPr>
      <w:r w:rsidRPr="00226C66">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226C66">
        <w:rPr>
          <w:rStyle w:val="Tun9b"/>
          <w:b w:val="0"/>
        </w:rPr>
        <w:t xml:space="preserve">. </w:t>
      </w:r>
    </w:p>
    <w:p w14:paraId="23BF5A70" w14:textId="77777777" w:rsidR="0035531B" w:rsidRPr="00226C66" w:rsidRDefault="0035531B" w:rsidP="007038DC">
      <w:pPr>
        <w:pStyle w:val="Nadpis1-1"/>
      </w:pPr>
      <w:bookmarkStart w:id="17" w:name="_Toc145676845"/>
      <w:r w:rsidRPr="00226C66">
        <w:t>POŽADAVKY NA ZPRACOVÁNÍ NABÍDKOVÉ CENY</w:t>
      </w:r>
      <w:bookmarkEnd w:id="17"/>
      <w:r w:rsidRPr="00226C66">
        <w:t xml:space="preserve"> </w:t>
      </w:r>
    </w:p>
    <w:p w14:paraId="7EFD417E" w14:textId="77777777" w:rsidR="0035531B" w:rsidRPr="00226C66" w:rsidRDefault="004C086E" w:rsidP="004C086E">
      <w:pPr>
        <w:pStyle w:val="Text1-1"/>
      </w:pPr>
      <w:r w:rsidRPr="00226C66">
        <w:t>Nabídková cena bude pokrývat provedení všech prací nezbytných k řádnému provedení předmětu plnění této veřejné zakázky podle této Výzvy a zadávacích podmínek této veřejné zakázky jako celku</w:t>
      </w:r>
      <w:r w:rsidR="0035531B" w:rsidRPr="00226C66">
        <w:t xml:space="preserve">. </w:t>
      </w:r>
    </w:p>
    <w:p w14:paraId="54C67190" w14:textId="326A0A1C" w:rsidR="0035531B" w:rsidRPr="00226C66" w:rsidRDefault="004C086E" w:rsidP="004C086E">
      <w:pPr>
        <w:pStyle w:val="Text1-1"/>
      </w:pPr>
      <w:r w:rsidRPr="00226C66">
        <w:t xml:space="preserve">Dodavatelé ocení všechny položky Soupisu prací </w:t>
      </w:r>
      <w:r w:rsidR="00D302E5" w:rsidRPr="00226C66">
        <w:t xml:space="preserve">(není-li </w:t>
      </w:r>
      <w:r w:rsidR="008A5B22" w:rsidRPr="00226C66">
        <w:t xml:space="preserve">v zadávacích podmínkách </w:t>
      </w:r>
      <w:r w:rsidR="00D302E5" w:rsidRPr="00226C66">
        <w:t xml:space="preserve">stanoveno jinak) </w:t>
      </w:r>
      <w:r w:rsidRPr="00226C66">
        <w:t xml:space="preserve">poskytnutého v Dílu 4 s názvem Soupis prací s výkazem výměr s přihlédnutím k technickým specifikacím jednotlivých položek. </w:t>
      </w:r>
      <w:r w:rsidRPr="00226C66">
        <w:rPr>
          <w:b/>
        </w:rPr>
        <w:t>V případě, že dodavatel některou z položek uvedených v Soupisu prací</w:t>
      </w:r>
      <w:r w:rsidR="006720FB" w:rsidRPr="00226C66">
        <w:rPr>
          <w:b/>
        </w:rPr>
        <w:t>,</w:t>
      </w:r>
      <w:r w:rsidR="006720FB" w:rsidRPr="00226C66">
        <w:t xml:space="preserve"> </w:t>
      </w:r>
      <w:r w:rsidR="006720FB" w:rsidRPr="00226C66">
        <w:rPr>
          <w:rStyle w:val="Tun9b"/>
        </w:rPr>
        <w:t>jež mají být oceněny,</w:t>
      </w:r>
      <w:r w:rsidR="006720FB" w:rsidRPr="00226C66">
        <w:rPr>
          <w:b/>
        </w:rPr>
        <w:t xml:space="preserve"> </w:t>
      </w:r>
      <w:r w:rsidRPr="00226C66">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226C66">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rsidRPr="00226C66">
        <w:t>.</w:t>
      </w:r>
    </w:p>
    <w:p w14:paraId="5BFF85A4" w14:textId="55278EB1" w:rsidR="0035531B" w:rsidRPr="00226C66" w:rsidRDefault="004C086E" w:rsidP="004C086E">
      <w:pPr>
        <w:pStyle w:val="Text1-1"/>
      </w:pPr>
      <w:r w:rsidRPr="00226C66">
        <w:t xml:space="preserve">Nabídková cena bude v návrhu Smlouvy o dílo uvedena v Kč bez DPH. Nabídková cena bude zaokrouhlená na dvě desetinná místa. V případě rozporu mezi nabídkovou cenou uvedenou v návrhu Smlouvy o dílo a nabídkovou cenou uvedenou v </w:t>
      </w:r>
      <w:r w:rsidR="008645EE" w:rsidRPr="00226C66">
        <w:t>oceněném Soupisu prací</w:t>
      </w:r>
      <w:r w:rsidRPr="00226C66">
        <w:t xml:space="preserve"> bude mít přednost nabídková cena uvedená v návrhu Smlouvy o dílo</w:t>
      </w:r>
      <w:r w:rsidR="0035531B" w:rsidRPr="00226C66">
        <w:t>.</w:t>
      </w:r>
      <w:r w:rsidR="00D302E5" w:rsidRPr="00226C66">
        <w:t xml:space="preserve"> </w:t>
      </w:r>
    </w:p>
    <w:p w14:paraId="5D41F7D3" w14:textId="77777777" w:rsidR="0035531B" w:rsidRPr="00226C66" w:rsidRDefault="0035531B" w:rsidP="004C086E">
      <w:pPr>
        <w:pStyle w:val="Nadpis1-1"/>
      </w:pPr>
      <w:bookmarkStart w:id="18" w:name="_Toc145676846"/>
      <w:r w:rsidRPr="00226C66">
        <w:t>VARIANTY NABÍDKY, VÝHRADA ZMĚNY DODAVATELE</w:t>
      </w:r>
      <w:bookmarkEnd w:id="18"/>
      <w:r w:rsidR="00845C50" w:rsidRPr="00226C66">
        <w:t xml:space="preserve"> </w:t>
      </w:r>
    </w:p>
    <w:p w14:paraId="46CD3211" w14:textId="77777777" w:rsidR="0035531B" w:rsidRPr="00226C66" w:rsidRDefault="0035531B" w:rsidP="0035531B">
      <w:pPr>
        <w:pStyle w:val="Text1-1"/>
      </w:pPr>
      <w:r w:rsidRPr="00226C66">
        <w:t xml:space="preserve">Zadavatel nepřipouští předložení varianty nabídky. </w:t>
      </w:r>
    </w:p>
    <w:p w14:paraId="49069CE7" w14:textId="77777777" w:rsidR="0035531B" w:rsidRPr="00226C66" w:rsidRDefault="004C086E" w:rsidP="004C086E">
      <w:pPr>
        <w:pStyle w:val="Text1-1"/>
      </w:pPr>
      <w:r w:rsidRPr="00226C66">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w:t>
      </w:r>
      <w:r w:rsidRPr="00226C66">
        <w:lastRenderedPageBreak/>
        <w:t>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rsidRPr="00226C66">
        <w:t>.</w:t>
      </w:r>
    </w:p>
    <w:p w14:paraId="1DBE24E2" w14:textId="2AE0C7AF" w:rsidR="0035531B" w:rsidRPr="00226C66" w:rsidRDefault="004C086E" w:rsidP="004C086E">
      <w:pPr>
        <w:pStyle w:val="Text1-1"/>
        <w:numPr>
          <w:ilvl w:val="0"/>
          <w:numId w:val="0"/>
        </w:numPr>
        <w:ind w:left="737"/>
      </w:pPr>
      <w:r w:rsidRPr="00226C66">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Pr="00226C66" w:rsidRDefault="004C086E" w:rsidP="004C086E">
      <w:pPr>
        <w:pStyle w:val="Text1-1"/>
        <w:numPr>
          <w:ilvl w:val="0"/>
          <w:numId w:val="0"/>
        </w:numPr>
        <w:ind w:left="737"/>
      </w:pPr>
      <w:r w:rsidRPr="00226C66">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rsidRPr="00226C66">
        <w:t xml:space="preserve">. </w:t>
      </w:r>
    </w:p>
    <w:p w14:paraId="7E630E8D" w14:textId="77777777" w:rsidR="0035531B" w:rsidRPr="00226C66" w:rsidRDefault="0035531B" w:rsidP="007038DC">
      <w:pPr>
        <w:pStyle w:val="Nadpis1-1"/>
      </w:pPr>
      <w:bookmarkStart w:id="19" w:name="_Toc145676847"/>
      <w:r w:rsidRPr="00226C66">
        <w:t>OTEVÍRÁNÍ NABÍDEK</w:t>
      </w:r>
      <w:bookmarkEnd w:id="19"/>
      <w:r w:rsidRPr="00226C66">
        <w:t xml:space="preserve"> </w:t>
      </w:r>
    </w:p>
    <w:p w14:paraId="3932316E" w14:textId="77777777" w:rsidR="0035531B" w:rsidRPr="00226C66" w:rsidRDefault="004C086E" w:rsidP="004C086E">
      <w:pPr>
        <w:pStyle w:val="Text1-1"/>
      </w:pPr>
      <w:r w:rsidRPr="00226C66">
        <w:t>Otevírání nabídek v elektronické podobě bude probíhat bez účasti veřejnosti, resp. dodavatelů</w:t>
      </w:r>
      <w:r w:rsidR="0035531B" w:rsidRPr="00226C66">
        <w:t xml:space="preserve">. </w:t>
      </w:r>
    </w:p>
    <w:p w14:paraId="559F2CB1" w14:textId="77777777" w:rsidR="0035531B" w:rsidRPr="00226C66" w:rsidRDefault="0035531B" w:rsidP="007038DC">
      <w:pPr>
        <w:pStyle w:val="Nadpis1-1"/>
      </w:pPr>
      <w:bookmarkStart w:id="20" w:name="_Toc145676848"/>
      <w:r w:rsidRPr="00226C66">
        <w:t>POSOUZENÍ SPLNĚNÍ PODMÍNEK ÚČASTI</w:t>
      </w:r>
      <w:bookmarkEnd w:id="20"/>
    </w:p>
    <w:p w14:paraId="56825313" w14:textId="77777777" w:rsidR="0035531B" w:rsidRPr="00226C66" w:rsidRDefault="004C086E" w:rsidP="004C086E">
      <w:pPr>
        <w:pStyle w:val="Text1-1"/>
      </w:pPr>
      <w:r w:rsidRPr="00226C66">
        <w:t>Posouzení splnění podmínek účasti spočívá v posouzení, zda jsou nabídky zpracovány v souladu se zadávacími podmínkami. Součástí posouzení splnění podmínek účasti je i posouzení kvalifikace</w:t>
      </w:r>
      <w:r w:rsidR="0035531B" w:rsidRPr="00226C66">
        <w:t xml:space="preserve">. </w:t>
      </w:r>
    </w:p>
    <w:p w14:paraId="60B9D266" w14:textId="77777777" w:rsidR="0035531B" w:rsidRPr="00226C66" w:rsidRDefault="004C086E" w:rsidP="004C086E">
      <w:pPr>
        <w:pStyle w:val="Text1-1"/>
      </w:pPr>
      <w:r w:rsidRPr="00226C66">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226C66">
        <w:t>.</w:t>
      </w:r>
    </w:p>
    <w:p w14:paraId="53C96C5E" w14:textId="77777777" w:rsidR="0035531B" w:rsidRPr="00226C66" w:rsidRDefault="004C086E" w:rsidP="004C086E">
      <w:pPr>
        <w:pStyle w:val="Text1-1"/>
      </w:pPr>
      <w:r w:rsidRPr="00226C66">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226C66">
        <w:t xml:space="preserve">. </w:t>
      </w:r>
    </w:p>
    <w:p w14:paraId="714F3FC4" w14:textId="77777777" w:rsidR="0035531B" w:rsidRPr="00226C66" w:rsidRDefault="004C086E" w:rsidP="004C086E">
      <w:pPr>
        <w:pStyle w:val="Text1-1"/>
      </w:pPr>
      <w:r w:rsidRPr="00226C66">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w:t>
      </w:r>
      <w:r w:rsidRPr="00226C66">
        <w:lastRenderedPageBreak/>
        <w:t>stanovení mimořádně nízké nabídkové ceny</w:t>
      </w:r>
      <w:r w:rsidR="0035531B" w:rsidRPr="00226C66">
        <w:t>.</w:t>
      </w:r>
      <w:r w:rsidR="00BC12B5" w:rsidRPr="00226C66">
        <w:t xml:space="preserve"> V případě, že zadavatel posoudí nabídkovou cenu jako mimořádně nízkou, bude postupovat analogicky dle § 113 ZZVZ.</w:t>
      </w:r>
    </w:p>
    <w:p w14:paraId="084E3872" w14:textId="77777777" w:rsidR="001D4B4A" w:rsidRPr="00226C66" w:rsidRDefault="001D4B4A" w:rsidP="001D4B4A">
      <w:pPr>
        <w:pStyle w:val="Text1-1"/>
      </w:pPr>
      <w:r w:rsidRPr="00226C66">
        <w:t>Zadavatel může vyloučit účastníka výběrového řízení, pokud nabídka podaná účastníkem nesplňuje zadávací podmínky, tzn. pokud údaje, doklady či jiné skutečnosti předložené účastníkem výběrového řízení</w:t>
      </w:r>
      <w:r w:rsidR="00C154A5" w:rsidRPr="00226C66">
        <w:t>:</w:t>
      </w:r>
      <w:r w:rsidRPr="00226C66">
        <w:t xml:space="preserve"> </w:t>
      </w:r>
    </w:p>
    <w:p w14:paraId="3BD812CE" w14:textId="77777777" w:rsidR="001D4B4A" w:rsidRPr="00226C66" w:rsidRDefault="001D4B4A" w:rsidP="001D4B4A">
      <w:pPr>
        <w:pStyle w:val="Odstavec1-1a"/>
        <w:numPr>
          <w:ilvl w:val="0"/>
          <w:numId w:val="15"/>
        </w:numPr>
      </w:pPr>
      <w:r w:rsidRPr="00226C66">
        <w:t>nesplňují zadávací podmínky nebo je účastník výběrového řízení ve stanovené lhůtě nedoložil,</w:t>
      </w:r>
    </w:p>
    <w:p w14:paraId="6B5634D0" w14:textId="77777777" w:rsidR="001D4B4A" w:rsidRPr="00226C66" w:rsidRDefault="001D4B4A" w:rsidP="001D4B4A">
      <w:pPr>
        <w:pStyle w:val="Odstavec1-1a"/>
        <w:numPr>
          <w:ilvl w:val="0"/>
          <w:numId w:val="15"/>
        </w:numPr>
      </w:pPr>
      <w:r w:rsidRPr="00226C66">
        <w:t>nebyly účastníkem výběrového řízení objasněny nebo doplněny na základě žádosti, nebo</w:t>
      </w:r>
    </w:p>
    <w:p w14:paraId="6534F071" w14:textId="77777777" w:rsidR="001D4B4A" w:rsidRPr="00226C66" w:rsidRDefault="001D4B4A" w:rsidP="001D4B4A">
      <w:pPr>
        <w:pStyle w:val="Odstavec1-1a"/>
        <w:numPr>
          <w:ilvl w:val="0"/>
          <w:numId w:val="15"/>
        </w:numPr>
      </w:pPr>
      <w:r w:rsidRPr="00226C66">
        <w:t>neodpovídají skutečnosti a měly nebo mohou mít vliv na posouzení podmínek účasti nebo na naplnění kritérií hodnocení.</w:t>
      </w:r>
    </w:p>
    <w:p w14:paraId="3AF91A02" w14:textId="77777777" w:rsidR="001D4B4A" w:rsidRPr="00226C66" w:rsidRDefault="001D4B4A" w:rsidP="001D4B4A">
      <w:pPr>
        <w:pStyle w:val="Text1-1"/>
      </w:pPr>
      <w:r w:rsidRPr="00226C66">
        <w:t>Zadavatel může vyloučit účastníka výběrového řízení pro nezpůsobilost, pokud prokáže, že</w:t>
      </w:r>
      <w:r w:rsidR="00C154A5" w:rsidRPr="00226C66">
        <w:t>:</w:t>
      </w:r>
      <w:r w:rsidRPr="00226C66">
        <w:t xml:space="preserve"> </w:t>
      </w:r>
    </w:p>
    <w:p w14:paraId="01679B58" w14:textId="77777777" w:rsidR="001D4B4A" w:rsidRPr="00226C66" w:rsidRDefault="001D4B4A" w:rsidP="001D4B4A">
      <w:pPr>
        <w:pStyle w:val="Odstavec1-1a"/>
        <w:numPr>
          <w:ilvl w:val="0"/>
          <w:numId w:val="20"/>
        </w:numPr>
      </w:pPr>
      <w:r w:rsidRPr="00226C66">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Pr="00226C66" w:rsidRDefault="001D4B4A" w:rsidP="001D4B4A">
      <w:pPr>
        <w:pStyle w:val="Odstavec1-1a"/>
        <w:numPr>
          <w:ilvl w:val="0"/>
          <w:numId w:val="20"/>
        </w:numPr>
      </w:pPr>
      <w:r w:rsidRPr="00226C66">
        <w:t xml:space="preserve">došlo ke střetu zájmů a jiné opatření k nápravě, kromě zrušení výběrového řízení, není možné, </w:t>
      </w:r>
    </w:p>
    <w:p w14:paraId="052AB1AE" w14:textId="77777777" w:rsidR="001D4B4A" w:rsidRPr="00226C66" w:rsidRDefault="001D4B4A" w:rsidP="001D4B4A">
      <w:pPr>
        <w:pStyle w:val="Odstavec1-1a"/>
        <w:numPr>
          <w:ilvl w:val="0"/>
          <w:numId w:val="20"/>
        </w:numPr>
      </w:pPr>
      <w:r w:rsidRPr="00226C66">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Pr="00226C66" w:rsidRDefault="001D4B4A" w:rsidP="001D4B4A">
      <w:pPr>
        <w:pStyle w:val="Odstavec1-1a"/>
        <w:numPr>
          <w:ilvl w:val="0"/>
          <w:numId w:val="20"/>
        </w:numPr>
      </w:pPr>
      <w:r w:rsidRPr="00226C66">
        <w:t xml:space="preserve">účastník </w:t>
      </w:r>
      <w:r w:rsidR="00C154A5" w:rsidRPr="00226C66">
        <w:t xml:space="preserve">se </w:t>
      </w:r>
      <w:r w:rsidRPr="00226C66">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Pr="00226C66" w:rsidRDefault="001D4B4A" w:rsidP="001D4B4A">
      <w:pPr>
        <w:pStyle w:val="Odstavec1-1a"/>
        <w:numPr>
          <w:ilvl w:val="0"/>
          <w:numId w:val="20"/>
        </w:numPr>
      </w:pPr>
      <w:r w:rsidRPr="00226C66">
        <w:t xml:space="preserve">účastník </w:t>
      </w:r>
      <w:r w:rsidR="00C154A5" w:rsidRPr="00226C66">
        <w:t xml:space="preserve">se </w:t>
      </w:r>
      <w:r w:rsidRPr="00226C66">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Pr="00226C66" w:rsidRDefault="001D4B4A" w:rsidP="001D4B4A">
      <w:pPr>
        <w:pStyle w:val="Odstavec1-1a"/>
        <w:numPr>
          <w:ilvl w:val="0"/>
          <w:numId w:val="20"/>
        </w:numPr>
      </w:pPr>
      <w:r w:rsidRPr="00226C66">
        <w:t xml:space="preserve">účastník </w:t>
      </w:r>
      <w:r w:rsidR="00C154A5" w:rsidRPr="00226C66">
        <w:t xml:space="preserve">se </w:t>
      </w:r>
      <w:r w:rsidRPr="00226C66">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rsidRPr="00226C66">
        <w:t>,</w:t>
      </w:r>
      <w:r w:rsidRPr="00226C66">
        <w:t xml:space="preserve"> nebo mu bylo uloženo kárné opatření.</w:t>
      </w:r>
    </w:p>
    <w:p w14:paraId="1023C35A" w14:textId="026359EB" w:rsidR="00C154A5" w:rsidRPr="00226C66" w:rsidRDefault="00C154A5" w:rsidP="00C154A5">
      <w:pPr>
        <w:pStyle w:val="Text1-1"/>
      </w:pPr>
      <w:r w:rsidRPr="00226C66">
        <w:t xml:space="preserve">Zadavatel může vyloučit účastníka pro nezpůsobilost také, pokud na základě věrohodných informací získá důvodné podezření, že účastník uzavřel s jinými osobami zakázanou dohodu </w:t>
      </w:r>
      <w:r w:rsidR="000203DB" w:rsidRPr="00226C66">
        <w:t xml:space="preserve">podle zákona o ochraně hospodářské soutěže </w:t>
      </w:r>
      <w:r w:rsidRPr="00226C66">
        <w:t>v souvislosti se zadávanou zakázkou.</w:t>
      </w:r>
    </w:p>
    <w:p w14:paraId="4709FD48" w14:textId="77777777" w:rsidR="00C154A5" w:rsidRPr="00226C66" w:rsidRDefault="00C154A5" w:rsidP="00C154A5">
      <w:pPr>
        <w:pStyle w:val="Text1-1"/>
      </w:pPr>
      <w:r w:rsidRPr="00226C66">
        <w:t>Vybraného účastníka zadavatel vyloučí z účasti ve výběrovém řízení, pokud zjistí, že jsou naplněny důvody vyloučení podle čl. 16.5 této Výzvy nebo může prokázat naplnění důvodů podle čl. 16.6 písm. a) až c) této Výzvy.</w:t>
      </w:r>
    </w:p>
    <w:p w14:paraId="654685BA" w14:textId="77777777" w:rsidR="00C154A5" w:rsidRPr="00226C66" w:rsidRDefault="00C154A5" w:rsidP="00C154A5">
      <w:pPr>
        <w:pStyle w:val="Text1-1"/>
      </w:pPr>
      <w:r w:rsidRPr="00226C66">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p>
    <w:p w14:paraId="5D8510DA" w14:textId="77777777" w:rsidR="0035531B" w:rsidRPr="00226C66" w:rsidRDefault="0035531B" w:rsidP="007038DC">
      <w:pPr>
        <w:pStyle w:val="Nadpis1-1"/>
      </w:pPr>
      <w:bookmarkStart w:id="21" w:name="_Toc145676849"/>
      <w:r w:rsidRPr="00226C66">
        <w:t>HODNOCENÍ NABÍDEK</w:t>
      </w:r>
      <w:bookmarkEnd w:id="21"/>
    </w:p>
    <w:p w14:paraId="54E464B2" w14:textId="77777777" w:rsidR="0035531B" w:rsidRPr="00226C66" w:rsidRDefault="007B3D4D" w:rsidP="007B3D4D">
      <w:pPr>
        <w:pStyle w:val="Text1-1"/>
      </w:pPr>
      <w:r w:rsidRPr="00226C66">
        <w:t xml:space="preserve">Nabídky budou hodnoceny podle jejich ekonomické výhodnosti. Ekonomickou výhodnost bude zadavatel hodnotit </w:t>
      </w:r>
      <w:r w:rsidRPr="007970C6">
        <w:rPr>
          <w:b/>
        </w:rPr>
        <w:t>podle nejnižší nabídkové ceny</w:t>
      </w:r>
      <w:r w:rsidRPr="00226C66">
        <w:t>. V případě, že ve lhůtě pro podání nabídek bude podána pouze jediná nabídka, hodnocení se neprovede</w:t>
      </w:r>
      <w:r w:rsidR="0035531B" w:rsidRPr="00226C66">
        <w:t>.</w:t>
      </w:r>
    </w:p>
    <w:p w14:paraId="58F7D0E9" w14:textId="77777777" w:rsidR="0035531B" w:rsidRPr="00226C66" w:rsidRDefault="007B3D4D" w:rsidP="0034455B">
      <w:pPr>
        <w:pStyle w:val="Text1-1"/>
      </w:pPr>
      <w:r w:rsidRPr="00226C66">
        <w:lastRenderedPageBreak/>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26C66">
        <w:t>.</w:t>
      </w:r>
      <w:r w:rsidR="0034455B" w:rsidRPr="00226C66">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Pr="00226C66" w:rsidRDefault="0035531B" w:rsidP="007038DC">
      <w:pPr>
        <w:pStyle w:val="Nadpis1-1"/>
      </w:pPr>
      <w:bookmarkStart w:id="22" w:name="_Toc145676850"/>
      <w:r w:rsidRPr="00226C66">
        <w:t xml:space="preserve">ZRUŠENÍ </w:t>
      </w:r>
      <w:r w:rsidR="001472A9" w:rsidRPr="00226C66">
        <w:t xml:space="preserve">VÝBĚROVÉHO </w:t>
      </w:r>
      <w:r w:rsidRPr="00226C66">
        <w:t>ŘÍZENÍ</w:t>
      </w:r>
      <w:bookmarkEnd w:id="22"/>
    </w:p>
    <w:p w14:paraId="14CA6728" w14:textId="77777777" w:rsidR="0035531B" w:rsidRPr="00226C66" w:rsidRDefault="007B3D4D" w:rsidP="007B3D4D">
      <w:pPr>
        <w:pStyle w:val="Text1-1"/>
      </w:pPr>
      <w:r w:rsidRPr="00226C66">
        <w:t>Zadavatel si vyhrazuje právo zrušit výběrové řízení této veřejné zakázky kdykoliv před uzavřením smlouvy na plnění této veřejné zakázky, a to bez uvedení důvodu</w:t>
      </w:r>
      <w:r w:rsidR="0035531B" w:rsidRPr="00226C66">
        <w:t>.</w:t>
      </w:r>
    </w:p>
    <w:p w14:paraId="33E42E2B" w14:textId="44663125" w:rsidR="0035531B" w:rsidRPr="00226C66" w:rsidRDefault="007B3D4D" w:rsidP="007B3D4D">
      <w:pPr>
        <w:pStyle w:val="Text1-1"/>
      </w:pPr>
      <w:r w:rsidRPr="00226C66">
        <w:t>Zadavatel si mimo jiné vyhrazuje právo zrušit výběrové řízení v případě, že k hodnocení připadnou pouze nabídky s nabídkovou cenou převyšující předpokládanou hodnotu zakázky</w:t>
      </w:r>
      <w:r w:rsidR="00E60C4A" w:rsidRPr="00226C66">
        <w:t xml:space="preserve"> </w:t>
      </w:r>
      <w:r w:rsidRPr="00226C66">
        <w:t xml:space="preserve">uvedenou </w:t>
      </w:r>
      <w:r w:rsidR="00AC28F5" w:rsidRPr="00226C66">
        <w:t xml:space="preserve">v </w:t>
      </w:r>
      <w:r w:rsidRPr="00226C66">
        <w:t>čl. 5.3 této Výzvy</w:t>
      </w:r>
      <w:r w:rsidR="0035531B" w:rsidRPr="00226C66">
        <w:t>.</w:t>
      </w:r>
    </w:p>
    <w:p w14:paraId="04351B14" w14:textId="15B75D9D" w:rsidR="0035531B" w:rsidRPr="00226C66" w:rsidRDefault="007B3D4D" w:rsidP="007B3D4D">
      <w:pPr>
        <w:pStyle w:val="Text1-1"/>
      </w:pPr>
      <w:r w:rsidRPr="00226C66">
        <w:t>Pokud bude nabídka vybraného dodavatele obsahovat nabídkovou cenu, která</w:t>
      </w:r>
      <w:r w:rsidR="009556C8" w:rsidRPr="00226C66">
        <w:t xml:space="preserve"> </w:t>
      </w:r>
      <w:r w:rsidRPr="00226C66">
        <w:t>překročí režim veřejné zakázky, bude výběrové řízení zrušeno.</w:t>
      </w:r>
    </w:p>
    <w:p w14:paraId="2ACC89C4" w14:textId="6789D866" w:rsidR="005D4921" w:rsidRPr="00226C66" w:rsidRDefault="005D4921" w:rsidP="007B3D4D">
      <w:pPr>
        <w:pStyle w:val="Text1-1"/>
      </w:pPr>
      <w:r w:rsidRPr="00226C66">
        <w:t>Zadavatel si vyhrazuje právo zrušit výběrové řízení této veřejné zakázky kdykoliv před uzavřením smlouvy na plnění této veřejné zakázky, pokud nabídka vybraného dodavatele bude obsahovat nabídkovou cenu, která překročí částku</w:t>
      </w:r>
      <w:r w:rsidR="009E5955" w:rsidRPr="00226C66">
        <w:t xml:space="preserve"> 30 000 000,-</w:t>
      </w:r>
      <w:r w:rsidRPr="00226C66">
        <w:t xml:space="preserve"> Kč bez DPH. </w:t>
      </w:r>
    </w:p>
    <w:p w14:paraId="045C72D6" w14:textId="77777777" w:rsidR="0035531B" w:rsidRPr="00226C66" w:rsidRDefault="0035531B" w:rsidP="007038DC">
      <w:pPr>
        <w:pStyle w:val="Nadpis1-1"/>
      </w:pPr>
      <w:bookmarkStart w:id="23" w:name="_Toc145676851"/>
      <w:r w:rsidRPr="00226C66">
        <w:t>UZAVŘENÍ SMLOUVY</w:t>
      </w:r>
      <w:bookmarkEnd w:id="23"/>
    </w:p>
    <w:p w14:paraId="69AE216E" w14:textId="77777777" w:rsidR="0035531B" w:rsidRPr="00226C66" w:rsidRDefault="007B3D4D" w:rsidP="007B3D4D">
      <w:pPr>
        <w:pStyle w:val="Text1-1"/>
      </w:pPr>
      <w:r w:rsidRPr="00226C66">
        <w:t>Smlouva bude uzavřena písemně v souladu s nabídkou vybraného dodavatele a zadávacími podmínkami v podobě uvedené v Dílu 2 této zadávací dokumentace s názvem Závazný vzor smlouvy včetně příloh</w:t>
      </w:r>
      <w:r w:rsidR="0035531B" w:rsidRPr="00226C66">
        <w:t xml:space="preserve">. </w:t>
      </w:r>
    </w:p>
    <w:p w14:paraId="584560CF" w14:textId="386949B7" w:rsidR="0035531B" w:rsidRPr="00226C66" w:rsidRDefault="007B3D4D" w:rsidP="007B3D4D">
      <w:pPr>
        <w:pStyle w:val="Text1-1"/>
      </w:pPr>
      <w:r w:rsidRPr="00226C66">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226C66">
          <w:rPr>
            <w:rStyle w:val="Hypertextovodkaz"/>
            <w:noProof w:val="0"/>
          </w:rPr>
          <w:t>https://zakazky.spravazeleznic.cz/</w:t>
        </w:r>
      </w:hyperlink>
      <w:r w:rsidRPr="00226C66">
        <w:t>, případně jinou formou písemné elektronické komunikace (zadavatel preferuje komunikaci prostřednictvím elektronického nástroje E-ZAK)</w:t>
      </w:r>
      <w:r w:rsidR="002952C6" w:rsidRPr="00226C66">
        <w:t>,</w:t>
      </w:r>
      <w:r w:rsidRPr="00226C66">
        <w:t xml:space="preserve"> dokumenty uvedené v článku 19.3, resp. v článku 19.4 </w:t>
      </w:r>
      <w:r w:rsidR="005909AC" w:rsidRPr="00226C66">
        <w:t xml:space="preserve">až 19.8 </w:t>
      </w:r>
      <w:r w:rsidRPr="00226C66">
        <w:t>Výzvy</w:t>
      </w:r>
      <w:r w:rsidR="002952C6" w:rsidRPr="00226C66">
        <w:t>, dopadají-li na vybraného dodavatele.</w:t>
      </w:r>
      <w:r w:rsidRPr="00226C66">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26C66">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26C66">
        <w:rPr>
          <w:b/>
        </w:rPr>
        <w:t>.</w:t>
      </w:r>
    </w:p>
    <w:p w14:paraId="789FDBF5" w14:textId="77777777" w:rsidR="0035531B" w:rsidRPr="00226C66" w:rsidRDefault="00C759F1" w:rsidP="00C759F1">
      <w:pPr>
        <w:pStyle w:val="Text1-1"/>
      </w:pPr>
      <w:r w:rsidRPr="00226C66">
        <w:lastRenderedPageBreak/>
        <w:t>Vybraný dodavatel je povinen na základě písemné výzvy jako podmínku pro uzavření smlouvy poskytnout zadavateli řádnou součinnost, která spočívá zejména v předložení následujících dokumentů</w:t>
      </w:r>
      <w:r w:rsidR="0035531B" w:rsidRPr="00226C66">
        <w:t xml:space="preserve">: </w:t>
      </w:r>
    </w:p>
    <w:p w14:paraId="27C64263" w14:textId="1A96D7FD" w:rsidR="00B07880" w:rsidRDefault="00B07880" w:rsidP="00C759F1">
      <w:pPr>
        <w:pStyle w:val="Odrka1-1"/>
      </w:pPr>
      <w:r w:rsidRPr="00226C66">
        <w:t>kopií dokladů o kvalifikaci ve smyslu čl. 8 této Výzvy, pokud bylo v nabídce předložení požadovaných dokladů nahrazeno jednotným evropským osvědčením;</w:t>
      </w:r>
    </w:p>
    <w:p w14:paraId="32B3A2A7" w14:textId="77777777" w:rsidR="009B52C4" w:rsidRPr="00D24A93" w:rsidRDefault="009B52C4" w:rsidP="009B52C4">
      <w:pPr>
        <w:pStyle w:val="Odrka1-1"/>
      </w:pPr>
      <w:r w:rsidRPr="00D24A93">
        <w:t xml:space="preserve">kopie smlouvy uzavřené s výrobcem nebo dodavatelem zabezpečovacího zařízení, či jednostranného vyjádření závazku výrobce nebo dodavatele tohoto zařízení ve smyslu čl. 9.1 této Výzvy, nebude-li vybraný dodavatel současně i výrobcem nebo dodavatelem tohoto zařízení, kterými vybraný dodavatel prokáže, že bude mít toto zařízení k jeho použití pro plnění předmětné veřejné zakázky k dispozici a že bude mít zajištěnu i jeho odbornou montáž, případně bude smlouva či závazek obsahovat souhlas výrobce nebo dodavatele zařízení s tím, že je vybraný dodavatel schopen toto zařízení odborně sestavit a namontovat; </w:t>
      </w:r>
    </w:p>
    <w:p w14:paraId="3073B377" w14:textId="77777777" w:rsidR="009B52C4" w:rsidRPr="00D24A93" w:rsidRDefault="009B52C4" w:rsidP="009B52C4">
      <w:pPr>
        <w:pStyle w:val="Odrka1-1"/>
      </w:pPr>
      <w:r w:rsidRPr="00D24A93">
        <w:t xml:space="preserve">kopie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resp. pro vedoucího elektrotechnika dle § 7 nařízení vlády č. 194/2022 Sb., o požadavcích na odbornou způsobilost k výkonu činnosti na elektrických zařízeních a na odbornou způsobilost v elektrotechnice, nebo dokladu o elektrotechnické kvalifikaci při činnostech na vyhrazených technických zařízeních dle vyhlášky č. 50/1978 Sb., o odborné způsobilosti v elektrotechnice, ve znění pozdějších předpisů, </w:t>
      </w:r>
      <w:r w:rsidRPr="00D24A93">
        <w:rPr>
          <w:b/>
        </w:rPr>
        <w:t xml:space="preserve">§8 </w:t>
      </w:r>
      <w:r w:rsidRPr="00D24A93">
        <w:t>požadovaná kvalifikace</w:t>
      </w:r>
      <w:r w:rsidRPr="00D24A93">
        <w:rPr>
          <w:b/>
        </w:rPr>
        <w:t xml:space="preserve"> – pracovníci pro řízení činnosti prováděné dodavatelským způsobem a pracovníci pro řízení provozu</w:t>
      </w:r>
      <w:r w:rsidRPr="00D24A93">
        <w:t xml:space="preserve">; </w:t>
      </w:r>
    </w:p>
    <w:p w14:paraId="61B8AB0E" w14:textId="77777777" w:rsidR="009B52C4" w:rsidRPr="00D24A93" w:rsidRDefault="009B52C4" w:rsidP="009B52C4">
      <w:pPr>
        <w:pStyle w:val="Odrka1-1"/>
      </w:pPr>
      <w:r w:rsidRPr="00D24A93">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r w:rsidRPr="00D24A93">
        <w:rPr>
          <w:b/>
        </w:rPr>
        <w:t>8b –osoba znalá s vyšší kvalifikaci v rozsahu UTZ/E</w:t>
      </w:r>
      <w:r w:rsidRPr="00D24A93">
        <w:t>;</w:t>
      </w:r>
    </w:p>
    <w:p w14:paraId="0487153A" w14:textId="249D9D55" w:rsidR="009B52C4" w:rsidRPr="00D24A93" w:rsidRDefault="009B52C4" w:rsidP="009B52C4">
      <w:pPr>
        <w:pStyle w:val="Odrka1-1"/>
      </w:pPr>
      <w:r w:rsidRPr="00D24A93">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r w:rsidRPr="00D24A93">
        <w:rPr>
          <w:b/>
        </w:rPr>
        <w:t>k)</w:t>
      </w:r>
      <w:r w:rsidRPr="00D24A93">
        <w:t xml:space="preserve"> </w:t>
      </w:r>
      <w:r w:rsidRPr="007970C6">
        <w:rPr>
          <w:b/>
        </w:rPr>
        <w:t>zabezpečovací zařízení, jehož elektrické obvody plní funkci přímého zajišťování bezpečnosti drážní dopravy</w:t>
      </w:r>
      <w:r w:rsidRPr="00D24A93">
        <w:t>.</w:t>
      </w:r>
    </w:p>
    <w:p w14:paraId="3AFCC3DA" w14:textId="5C7B41D8" w:rsidR="0035531B" w:rsidRPr="00226C66" w:rsidRDefault="0035531B" w:rsidP="007038DC">
      <w:pPr>
        <w:pStyle w:val="Textbezslovn"/>
      </w:pPr>
      <w:r w:rsidRPr="00226C66">
        <w:t>Zadavatel upřesňuje, že pokud bude některý</w:t>
      </w:r>
      <w:r w:rsidR="00AF20AA" w:rsidRPr="00226C66">
        <w:t xml:space="preserve"> doklad</w:t>
      </w:r>
      <w:r w:rsidRPr="00226C66">
        <w:t xml:space="preserve"> doložen již</w:t>
      </w:r>
      <w:r w:rsidR="00092CC9" w:rsidRPr="00226C66">
        <w:t xml:space="preserve"> v </w:t>
      </w:r>
      <w:r w:rsidRPr="00226C66">
        <w:t>nabídce nebo</w:t>
      </w:r>
      <w:r w:rsidR="00092CC9" w:rsidRPr="00226C66">
        <w:t xml:space="preserve"> v </w:t>
      </w:r>
      <w:r w:rsidRPr="00226C66">
        <w:t xml:space="preserve">průběhu </w:t>
      </w:r>
      <w:r w:rsidR="00AF20AA" w:rsidRPr="00226C66">
        <w:t xml:space="preserve">výběrového </w:t>
      </w:r>
      <w:r w:rsidRPr="00226C66">
        <w:t>řízení, zadavatel</w:t>
      </w:r>
      <w:r w:rsidR="00BC6D2B" w:rsidRPr="00226C66">
        <w:t xml:space="preserve"> k </w:t>
      </w:r>
      <w:r w:rsidRPr="00226C66">
        <w:t>jeho předkládání nebude vybraného dodavatele vyzývat.</w:t>
      </w:r>
    </w:p>
    <w:p w14:paraId="0DF24436" w14:textId="77777777" w:rsidR="0035531B" w:rsidRPr="00226C66" w:rsidRDefault="00AF20AA" w:rsidP="00AF20AA">
      <w:pPr>
        <w:pStyle w:val="Text1-1"/>
      </w:pPr>
      <w:r w:rsidRPr="00226C66">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226C66">
        <w:t>.</w:t>
      </w:r>
    </w:p>
    <w:p w14:paraId="222F8012" w14:textId="478A52F3" w:rsidR="0035531B" w:rsidRPr="00226C66" w:rsidRDefault="00AF20AA" w:rsidP="00AF20AA">
      <w:pPr>
        <w:pStyle w:val="Text1-1"/>
      </w:pPr>
      <w:r w:rsidRPr="00226C66">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226C66">
        <w:t xml:space="preserve">. </w:t>
      </w:r>
    </w:p>
    <w:p w14:paraId="0D2459F5" w14:textId="77777777" w:rsidR="00595B2D" w:rsidRPr="00226C66" w:rsidRDefault="00595B2D" w:rsidP="00595B2D">
      <w:pPr>
        <w:pStyle w:val="Text1-1"/>
      </w:pPr>
      <w:r w:rsidRPr="00226C66">
        <w:lastRenderedPageBreak/>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469BB6DD" w14:textId="77777777" w:rsidR="00595B2D" w:rsidRPr="00226C66" w:rsidRDefault="00595B2D" w:rsidP="00595B2D">
      <w:pPr>
        <w:pStyle w:val="Textbezslovn"/>
      </w:pPr>
      <w:r w:rsidRPr="00226C66">
        <w:t xml:space="preserve">a) ke sdělení identifikačních údajů všech osob, které jsou jeho skutečným majitelem, a </w:t>
      </w:r>
    </w:p>
    <w:p w14:paraId="5EC3123A" w14:textId="77777777" w:rsidR="00595B2D" w:rsidRPr="00226C66" w:rsidRDefault="00595B2D" w:rsidP="00595B2D">
      <w:pPr>
        <w:pStyle w:val="Textbezslovn"/>
      </w:pPr>
      <w:r w:rsidRPr="00226C66">
        <w:t xml:space="preserve">b) k předložení dokladů, z nichž vyplývá vztah všech osob podle předchozího písmene a) k dodavateli; těmito doklady jsou zejména: </w:t>
      </w:r>
    </w:p>
    <w:p w14:paraId="7C9F2205" w14:textId="77777777" w:rsidR="00595B2D" w:rsidRPr="00226C66" w:rsidRDefault="00595B2D" w:rsidP="00595B2D">
      <w:pPr>
        <w:pStyle w:val="Odrka1-2-"/>
      </w:pPr>
      <w:r w:rsidRPr="00226C66">
        <w:t xml:space="preserve">výpis ze zahraniční evidence obdobné veřejnému rejstříku, </w:t>
      </w:r>
    </w:p>
    <w:p w14:paraId="7FE909AE" w14:textId="77777777" w:rsidR="00595B2D" w:rsidRPr="00226C66" w:rsidRDefault="00595B2D" w:rsidP="00595B2D">
      <w:pPr>
        <w:pStyle w:val="Odrka1-2-"/>
      </w:pPr>
      <w:r w:rsidRPr="00226C66">
        <w:t xml:space="preserve">seznam akcionářů, </w:t>
      </w:r>
    </w:p>
    <w:p w14:paraId="2A255FC2" w14:textId="77777777" w:rsidR="00595B2D" w:rsidRPr="00226C66" w:rsidRDefault="00595B2D" w:rsidP="00595B2D">
      <w:pPr>
        <w:pStyle w:val="Odrka1-2-"/>
      </w:pPr>
      <w:r w:rsidRPr="00226C66">
        <w:t xml:space="preserve">rozhodnutí statutárního orgánu o vyplacení podílu na zisku, </w:t>
      </w:r>
    </w:p>
    <w:p w14:paraId="76D75F94" w14:textId="77777777" w:rsidR="00595B2D" w:rsidRPr="00226C66" w:rsidRDefault="00595B2D" w:rsidP="00595B2D">
      <w:pPr>
        <w:pStyle w:val="Odrka1-2-"/>
      </w:pPr>
      <w:r w:rsidRPr="00226C66">
        <w:t>společenská smlouva, zakladatelská listina nebo stanovy.</w:t>
      </w:r>
    </w:p>
    <w:p w14:paraId="3F7AA342" w14:textId="419CFBFC" w:rsidR="00595B2D" w:rsidRPr="00226C66" w:rsidRDefault="00595B2D" w:rsidP="00595B2D">
      <w:pPr>
        <w:pStyle w:val="Textbezslovn"/>
      </w:pPr>
      <w:r w:rsidRPr="00226C66">
        <w:t xml:space="preserve">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w:t>
      </w:r>
    </w:p>
    <w:p w14:paraId="6411CD23" w14:textId="4C3FD476" w:rsidR="00393419" w:rsidRPr="00226C66" w:rsidRDefault="00846B1E" w:rsidP="00AF20AA">
      <w:pPr>
        <w:pStyle w:val="Text1-1"/>
      </w:pPr>
      <w:bookmarkStart w:id="24" w:name="_Ref97640992"/>
      <w:r w:rsidRPr="00226C66">
        <w:t>Za účelem splnění povinností dle § 4b zákona o střetu zájmů zadavatel bude postupovat podle předchozího čl. 19.6 t</w:t>
      </w:r>
      <w:r w:rsidR="006A7D19" w:rsidRPr="00226C66">
        <w:t>éto Výzvy</w:t>
      </w:r>
      <w:r w:rsidRPr="00226C66">
        <w:t xml:space="preserve"> obdobně i při zjišťování </w:t>
      </w:r>
      <w:r w:rsidR="006A7D19" w:rsidRPr="00226C66">
        <w:t xml:space="preserve">údajů o </w:t>
      </w:r>
      <w:r w:rsidRPr="00226C66">
        <w:t>skutečné</w:t>
      </w:r>
      <w:r w:rsidR="006A7D19" w:rsidRPr="00226C66">
        <w:t>m</w:t>
      </w:r>
      <w:r w:rsidRPr="00226C66">
        <w:t xml:space="preserve"> majitel</w:t>
      </w:r>
      <w:r w:rsidR="006A7D19" w:rsidRPr="00226C66">
        <w:t>i</w:t>
      </w:r>
      <w:r w:rsidRPr="00226C66">
        <w:t xml:space="preserve"> u všech poddodavatelů, prostřednictvím nichž vybraný dodavatel prokazuje kvalifikaci. </w:t>
      </w:r>
      <w:r w:rsidR="00595B2D" w:rsidRPr="00226C66">
        <w:t xml:space="preserve">V souvislosti s požadavky dle § 4b zákona o střetu zájmů si zadavatel </w:t>
      </w:r>
      <w:r w:rsidRPr="00226C66">
        <w:t xml:space="preserve">dále </w:t>
      </w:r>
      <w:r w:rsidR="00595B2D" w:rsidRPr="00226C66">
        <w:t xml:space="preserve">vyhrazuje právo vyzvat vybraného dodavatele k předložení </w:t>
      </w:r>
      <w:r w:rsidR="00885968" w:rsidRPr="00226C66">
        <w:t xml:space="preserve">dalších </w:t>
      </w:r>
      <w:r w:rsidR="00595B2D" w:rsidRPr="00226C66">
        <w:t>dokladů a</w:t>
      </w:r>
      <w:r w:rsidR="008D63F0" w:rsidRPr="00226C66">
        <w:t xml:space="preserve"> údajů</w:t>
      </w:r>
      <w:r w:rsidR="00595B2D" w:rsidRPr="00226C66">
        <w:t xml:space="preserve">, z nichž nepochybně vyplyne, že vybraný dodavatel i všichni poddodavatelé, </w:t>
      </w:r>
      <w:r w:rsidR="004E39D9" w:rsidRPr="00226C66">
        <w:t>prostřednictvím nichž</w:t>
      </w:r>
      <w:r w:rsidR="00595B2D" w:rsidRPr="00226C66">
        <w:t xml:space="preserve"> </w:t>
      </w:r>
      <w:r w:rsidR="004E39D9" w:rsidRPr="00226C66">
        <w:t xml:space="preserve">vybraný </w:t>
      </w:r>
      <w:r w:rsidR="00595B2D" w:rsidRPr="00226C66">
        <w:t>dodavatel prokazuje kvalifikaci, splňují podmínku neexistence střetu zájmů ve smyslu § 4b zákona o střetu zájmů.</w:t>
      </w:r>
      <w:bookmarkEnd w:id="24"/>
      <w:r w:rsidR="00595B2D" w:rsidRPr="00226C66">
        <w:t xml:space="preserve"> </w:t>
      </w:r>
      <w:r w:rsidR="008D63F0" w:rsidRPr="00226C66">
        <w:t>Zadavatel vyloučí vybraného dodavatele, pokud nepředložil údaje nebo doklady vyžádané zadavatelem dle tohoto článku, nebo zjistil-li zadavatel, že došlo k porušení zadávací podmínky ohledně naplnění požadavků § 4b zákona o střetu zájmů</w:t>
      </w:r>
      <w:r w:rsidR="00595B2D" w:rsidRPr="00226C66">
        <w:t>.</w:t>
      </w:r>
    </w:p>
    <w:p w14:paraId="47C68224" w14:textId="0A155378" w:rsidR="00261024" w:rsidRPr="00226C66" w:rsidRDefault="00261024" w:rsidP="00AF20AA">
      <w:pPr>
        <w:pStyle w:val="Text1-1"/>
      </w:pPr>
      <w:r w:rsidRPr="00226C66">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Pr="00226C66" w:rsidRDefault="0035531B" w:rsidP="00B77C6D">
      <w:pPr>
        <w:pStyle w:val="Nadpis1-1"/>
      </w:pPr>
      <w:bookmarkStart w:id="25" w:name="_Toc145676852"/>
      <w:r w:rsidRPr="00226C66">
        <w:t>OCHRANA INFORMACÍ</w:t>
      </w:r>
      <w:bookmarkEnd w:id="25"/>
    </w:p>
    <w:p w14:paraId="226F6F4C" w14:textId="77777777" w:rsidR="0035531B" w:rsidRPr="00226C66" w:rsidRDefault="00484026" w:rsidP="00484026">
      <w:pPr>
        <w:pStyle w:val="Text1-1"/>
      </w:pPr>
      <w:r w:rsidRPr="00226C6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226C66">
        <w:t>.</w:t>
      </w:r>
    </w:p>
    <w:p w14:paraId="280D89B5" w14:textId="77777777" w:rsidR="0035531B" w:rsidRPr="00226C66" w:rsidRDefault="00484026" w:rsidP="00484026">
      <w:pPr>
        <w:pStyle w:val="Text1-1"/>
      </w:pPr>
      <w:r w:rsidRPr="00226C66">
        <w:t>Účastník výběrového řízení není oprávněn dovolávat se následně ochrany těch informací, které jako důvěrné či jako obchodní tajemství ve své nabídce neoznačil</w:t>
      </w:r>
      <w:r w:rsidR="0035531B" w:rsidRPr="00226C66">
        <w:t>.</w:t>
      </w:r>
    </w:p>
    <w:p w14:paraId="2A68A917" w14:textId="77777777" w:rsidR="0035531B" w:rsidRPr="00226C66" w:rsidRDefault="00484026" w:rsidP="00484026">
      <w:pPr>
        <w:pStyle w:val="Text1-1"/>
      </w:pPr>
      <w:r w:rsidRPr="00226C66">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w:t>
      </w:r>
      <w:r w:rsidRPr="00226C66">
        <w:lastRenderedPageBreak/>
        <w:t>těchto údajů a o zrušení směrnice 95/46/ES, obecně závaznými právními předpisy a vnitřními předpisy zadavatele, které agendu ochrany osobních údajů upravují</w:t>
      </w:r>
      <w:r w:rsidR="0035531B" w:rsidRPr="00226C66">
        <w:t>.</w:t>
      </w:r>
    </w:p>
    <w:p w14:paraId="0C2BA403" w14:textId="7D78A053" w:rsidR="003C00AA" w:rsidRPr="00226C66" w:rsidRDefault="004F6CAF" w:rsidP="00D65443">
      <w:pPr>
        <w:pStyle w:val="Nadpis1-1"/>
        <w:jc w:val="both"/>
      </w:pPr>
      <w:bookmarkStart w:id="26" w:name="_Toc59538672"/>
      <w:bookmarkStart w:id="27" w:name="_Toc145676853"/>
      <w:r w:rsidRPr="00226C66">
        <w:t>SOCIÁLNĚ A ENVIRO</w:t>
      </w:r>
      <w:r w:rsidR="007F1CE2" w:rsidRPr="00226C66">
        <w:t>N</w:t>
      </w:r>
      <w:r w:rsidRPr="00226C66">
        <w:t>MENTÁLNĚ ODPOVĚDNÉ ZADÁVÁNÍ, INOVACE</w:t>
      </w:r>
      <w:bookmarkEnd w:id="26"/>
      <w:bookmarkEnd w:id="27"/>
    </w:p>
    <w:p w14:paraId="013FB39A" w14:textId="77777777" w:rsidR="004F6CAF" w:rsidRPr="00226C66" w:rsidRDefault="004F6CAF" w:rsidP="004F6CAF">
      <w:pPr>
        <w:pStyle w:val="Text1-1"/>
      </w:pPr>
      <w:r w:rsidRPr="00226C66">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Pr="00226C66" w:rsidRDefault="004F6CAF" w:rsidP="004F6CAF">
      <w:pPr>
        <w:pStyle w:val="Text1-1"/>
      </w:pPr>
      <w:r w:rsidRPr="00226C66">
        <w:t>Zadavatel aplikuje v</w:t>
      </w:r>
      <w:r w:rsidR="00C21EE4" w:rsidRPr="00226C66">
        <w:t>e</w:t>
      </w:r>
      <w:r w:rsidRPr="00226C66">
        <w:t> </w:t>
      </w:r>
      <w:r w:rsidR="00C21EE4" w:rsidRPr="00226C66">
        <w:t>výběrovém</w:t>
      </w:r>
      <w:r w:rsidRPr="00226C66">
        <w:t xml:space="preserve"> řízení níže uvedené prvky odpovědného zadávání:</w:t>
      </w:r>
    </w:p>
    <w:p w14:paraId="55359DE4" w14:textId="77777777" w:rsidR="004F6CAF" w:rsidRPr="00226C66" w:rsidRDefault="004F6CAF" w:rsidP="004F6CAF">
      <w:pPr>
        <w:pStyle w:val="Odrka1-1"/>
      </w:pPr>
      <w:r w:rsidRPr="00226C66">
        <w:t>rovnocenné platební podmínky v rámci dodavatelského řetězce,</w:t>
      </w:r>
    </w:p>
    <w:p w14:paraId="04F71113" w14:textId="77777777" w:rsidR="004F6CAF" w:rsidRPr="00226C66" w:rsidRDefault="004F6CAF" w:rsidP="004F6CAF">
      <w:pPr>
        <w:pStyle w:val="Odrka1-1"/>
      </w:pPr>
      <w:r w:rsidRPr="00226C66">
        <w:t>jednání vedená primárně distančním způsobem,</w:t>
      </w:r>
    </w:p>
    <w:p w14:paraId="1556C6F1" w14:textId="2AC07855" w:rsidR="004F6CAF" w:rsidRPr="00226C66" w:rsidRDefault="00EB6AAA" w:rsidP="004F6CAF">
      <w:pPr>
        <w:pStyle w:val="Odrka1-1"/>
      </w:pPr>
      <w:r w:rsidRPr="00226C66">
        <w:t>studentské exkurze.</w:t>
      </w:r>
    </w:p>
    <w:p w14:paraId="49F0953E" w14:textId="656998DD" w:rsidR="003C00AA" w:rsidRPr="00226C66" w:rsidRDefault="000E25BA" w:rsidP="000E25BA">
      <w:pPr>
        <w:pStyle w:val="Text1-1"/>
      </w:pPr>
      <w:r w:rsidRPr="00226C66">
        <w:t>Výše uvedené prvky odpovědného zadávání a povinnosti dodavatele s nimi spojené zadavatel stanovil v ustanoveních článku 4.9 závazného vzoru smlouvy, který je dílem 2 zadávací dokumentace.</w:t>
      </w:r>
    </w:p>
    <w:p w14:paraId="1AD277E7" w14:textId="35627EB6" w:rsidR="00261024" w:rsidRPr="00226C66"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45676854"/>
      <w:r w:rsidRPr="00226C66">
        <w:t>Další zadávací podmínky v návaznosti na sankce v souvislosti se situací na Ukrajině</w:t>
      </w:r>
      <w:bookmarkEnd w:id="28"/>
      <w:bookmarkEnd w:id="29"/>
      <w:bookmarkEnd w:id="30"/>
      <w:bookmarkEnd w:id="31"/>
      <w:bookmarkEnd w:id="32"/>
      <w:bookmarkEnd w:id="33"/>
    </w:p>
    <w:p w14:paraId="17DB7217" w14:textId="77777777" w:rsidR="00261024" w:rsidRPr="00226C66" w:rsidRDefault="00261024" w:rsidP="00261024">
      <w:pPr>
        <w:pStyle w:val="Text1-1"/>
      </w:pPr>
      <w:r w:rsidRPr="00226C66">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rsidRPr="00226C66">
        <w:t>(dále jen „</w:t>
      </w:r>
      <w:r w:rsidRPr="00226C66">
        <w:rPr>
          <w:noProof/>
        </w:rPr>
        <w:t>Nařízení</w:t>
      </w:r>
      <w:r w:rsidRPr="00226C66">
        <w:t xml:space="preserve"> </w:t>
      </w:r>
      <w:r w:rsidRPr="00226C66">
        <w:rPr>
          <w:noProof/>
        </w:rPr>
        <w:t>č. 269/2014“</w:t>
      </w:r>
      <w:r w:rsidRPr="00226C66">
        <w:t>), a dalších prováděcích předpisů k tomuto Nařízení č. 269/2014 (tzv. sankční seznamy)</w:t>
      </w:r>
      <w:r w:rsidRPr="00226C66">
        <w:rPr>
          <w:rStyle w:val="Znakapoznpodarou"/>
        </w:rPr>
        <w:footnoteReference w:id="1"/>
      </w:r>
      <w:r w:rsidRPr="00226C66">
        <w:t xml:space="preserve">, </w:t>
      </w:r>
      <w:r w:rsidRPr="00226C66">
        <w:rPr>
          <w:noProof/>
        </w:rPr>
        <w:t xml:space="preserve">nesmějí být žádné finanční prostředky ani hospodářské zdroje </w:t>
      </w:r>
      <w:r w:rsidRPr="00226C66">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226C66">
        <w:rPr>
          <w:noProof/>
        </w:rPr>
        <w:t>„Osoby vedené na sankčních seznamech“</w:t>
      </w:r>
      <w:r w:rsidRPr="00226C66">
        <w:t>).</w:t>
      </w:r>
    </w:p>
    <w:p w14:paraId="58B48F75" w14:textId="77777777" w:rsidR="00261024" w:rsidRPr="00226C66" w:rsidRDefault="00261024" w:rsidP="00261024">
      <w:pPr>
        <w:pStyle w:val="Text1-1"/>
      </w:pPr>
      <w:r w:rsidRPr="00226C66">
        <w:t xml:space="preserve">Zadavatel požaduje, aby účastník </w:t>
      </w:r>
      <w:r w:rsidRPr="00226C66">
        <w:rPr>
          <w:rFonts w:eastAsia="Times New Roman" w:cs="Times New Roman"/>
          <w:lang w:eastAsia="cs-CZ"/>
        </w:rPr>
        <w:t>sám jakožto dodavatel, případně dodavatelé v jeho rámci sdružení za účelem účasti ve výběrovém řízení</w:t>
      </w:r>
      <w:r w:rsidRPr="00226C66">
        <w:t>, ani žádný z jeho poddodavatelů nebo jiných osob, jejichž způsobilost je využívána ve smyslu směrnic o zadávání veřejných zakázek, nebyli Osobami vedenými na sankčních seznamech.</w:t>
      </w:r>
    </w:p>
    <w:p w14:paraId="21F050B3" w14:textId="77777777" w:rsidR="00261024" w:rsidRPr="00226C66" w:rsidRDefault="00261024" w:rsidP="00261024">
      <w:pPr>
        <w:pStyle w:val="Text1-1"/>
      </w:pPr>
      <w:r w:rsidRPr="00226C66">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Pr="00226C66" w:rsidRDefault="00261024" w:rsidP="00261024">
      <w:pPr>
        <w:pStyle w:val="Text1-1"/>
      </w:pPr>
      <w:r w:rsidRPr="00226C66">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26C66" w:rsidRDefault="00261024" w:rsidP="00261024">
      <w:pPr>
        <w:pStyle w:val="Text1-1"/>
      </w:pPr>
      <w:r w:rsidRPr="00226C66">
        <w:lastRenderedPageBreak/>
        <w:t>V případě postupu účastníka v rozporu s tímto článkem bude účastník vyloučen z výběrového řízení.</w:t>
      </w:r>
    </w:p>
    <w:p w14:paraId="2D9A5732" w14:textId="15DEAE54" w:rsidR="0035531B" w:rsidRPr="00226C66" w:rsidRDefault="0035531B" w:rsidP="00564DDD">
      <w:pPr>
        <w:pStyle w:val="Nadpis1-1"/>
      </w:pPr>
      <w:bookmarkStart w:id="34" w:name="_Toc145676855"/>
      <w:r w:rsidRPr="00226C66">
        <w:t xml:space="preserve">PŘÍLOHY </w:t>
      </w:r>
      <w:r w:rsidR="001472A9" w:rsidRPr="00226C66">
        <w:t>TÉTO VÝZVY</w:t>
      </w:r>
      <w:bookmarkEnd w:id="34"/>
    </w:p>
    <w:p w14:paraId="150FF3AE" w14:textId="77777777" w:rsidR="0035531B" w:rsidRPr="00226C66" w:rsidRDefault="0035531B" w:rsidP="00564DDD">
      <w:pPr>
        <w:pStyle w:val="Textbezslovn"/>
        <w:tabs>
          <w:tab w:val="left" w:pos="2127"/>
        </w:tabs>
        <w:spacing w:after="0"/>
        <w:ind w:left="2127" w:hanging="1390"/>
      </w:pPr>
      <w:r w:rsidRPr="00226C66">
        <w:t>Příloha č. 1</w:t>
      </w:r>
      <w:r w:rsidRPr="00226C66">
        <w:tab/>
        <w:t>Všeobecné informace</w:t>
      </w:r>
      <w:r w:rsidR="00092CC9" w:rsidRPr="00226C66">
        <w:t xml:space="preserve"> o </w:t>
      </w:r>
      <w:r w:rsidRPr="00226C66">
        <w:t xml:space="preserve">dodavateli </w:t>
      </w:r>
    </w:p>
    <w:p w14:paraId="20041DE0" w14:textId="77777777" w:rsidR="0035531B" w:rsidRPr="00226C66" w:rsidRDefault="0035531B" w:rsidP="00564DDD">
      <w:pPr>
        <w:pStyle w:val="Textbezslovn"/>
        <w:tabs>
          <w:tab w:val="left" w:pos="2127"/>
        </w:tabs>
        <w:spacing w:after="0"/>
        <w:ind w:left="2127" w:hanging="1390"/>
      </w:pPr>
      <w:r w:rsidRPr="00226C66">
        <w:t>Příloha č. 2</w:t>
      </w:r>
      <w:r w:rsidRPr="00226C66">
        <w:tab/>
        <w:t>Seznam poddodavatelů</w:t>
      </w:r>
    </w:p>
    <w:p w14:paraId="58FACEAC" w14:textId="77777777" w:rsidR="0035531B" w:rsidRPr="00226C66" w:rsidRDefault="0035531B" w:rsidP="00564DDD">
      <w:pPr>
        <w:pStyle w:val="Textbezslovn"/>
        <w:tabs>
          <w:tab w:val="left" w:pos="2127"/>
        </w:tabs>
        <w:spacing w:after="0"/>
        <w:ind w:left="2127" w:hanging="1390"/>
      </w:pPr>
      <w:r w:rsidRPr="00226C66">
        <w:t xml:space="preserve">Příloha č. 3 </w:t>
      </w:r>
      <w:r w:rsidRPr="00226C66">
        <w:tab/>
        <w:t>Údaje</w:t>
      </w:r>
      <w:r w:rsidR="00092CC9" w:rsidRPr="00226C66">
        <w:t xml:space="preserve"> o </w:t>
      </w:r>
      <w:r w:rsidRPr="00226C66">
        <w:t>společnosti dodavatelů podávajících nabídku společně</w:t>
      </w:r>
    </w:p>
    <w:p w14:paraId="28D79472" w14:textId="77777777" w:rsidR="0035531B" w:rsidRPr="00226C66" w:rsidRDefault="0035531B" w:rsidP="00564DDD">
      <w:pPr>
        <w:pStyle w:val="Textbezslovn"/>
        <w:tabs>
          <w:tab w:val="left" w:pos="2127"/>
        </w:tabs>
        <w:spacing w:after="0"/>
        <w:ind w:left="2127" w:hanging="1390"/>
      </w:pPr>
      <w:r w:rsidRPr="00226C66">
        <w:t>Příloha č. 4</w:t>
      </w:r>
      <w:r w:rsidRPr="00226C66">
        <w:tab/>
        <w:t>Seznam stavebních prací</w:t>
      </w:r>
    </w:p>
    <w:p w14:paraId="7166ABD5" w14:textId="77777777" w:rsidR="0035531B" w:rsidRPr="00226C66" w:rsidRDefault="0035531B" w:rsidP="00564DDD">
      <w:pPr>
        <w:pStyle w:val="Textbezslovn"/>
        <w:tabs>
          <w:tab w:val="left" w:pos="2127"/>
        </w:tabs>
        <w:spacing w:after="0"/>
        <w:ind w:left="2127" w:hanging="1390"/>
      </w:pPr>
      <w:r w:rsidRPr="00226C66">
        <w:t xml:space="preserve">Příloha č. 5 </w:t>
      </w:r>
      <w:r w:rsidRPr="00226C66">
        <w:tab/>
        <w:t xml:space="preserve">Seznam odborného personálu dodavatele </w:t>
      </w:r>
    </w:p>
    <w:p w14:paraId="0ADB0318" w14:textId="77777777" w:rsidR="0035531B" w:rsidRPr="00226C66" w:rsidRDefault="0035531B" w:rsidP="00564DDD">
      <w:pPr>
        <w:pStyle w:val="Textbezslovn"/>
        <w:tabs>
          <w:tab w:val="left" w:pos="2127"/>
        </w:tabs>
        <w:spacing w:after="0"/>
        <w:ind w:left="2127" w:hanging="1390"/>
      </w:pPr>
      <w:r w:rsidRPr="00226C66">
        <w:t>Příloha č. 6</w:t>
      </w:r>
      <w:r w:rsidRPr="00226C66">
        <w:tab/>
        <w:t>Vzor profesního životopisu</w:t>
      </w:r>
    </w:p>
    <w:p w14:paraId="0F1254D0" w14:textId="77777777" w:rsidR="0035531B" w:rsidRPr="00226C66" w:rsidRDefault="0035531B" w:rsidP="00564DDD">
      <w:pPr>
        <w:pStyle w:val="Textbezslovn"/>
        <w:tabs>
          <w:tab w:val="left" w:pos="2127"/>
        </w:tabs>
        <w:spacing w:after="0"/>
        <w:ind w:left="2127" w:hanging="1390"/>
      </w:pPr>
      <w:r w:rsidRPr="00226C66">
        <w:t>Příloha č. 7</w:t>
      </w:r>
      <w:r w:rsidRPr="00226C66">
        <w:tab/>
        <w:t>Vzor čestného prohlášení</w:t>
      </w:r>
      <w:r w:rsidR="00092CC9" w:rsidRPr="00226C66">
        <w:t xml:space="preserve"> o </w:t>
      </w:r>
      <w:r w:rsidRPr="00226C66">
        <w:t>splnění základní způsobilosti</w:t>
      </w:r>
    </w:p>
    <w:p w14:paraId="4D4C5FAA" w14:textId="77777777" w:rsidR="0035531B" w:rsidRPr="00226C66" w:rsidRDefault="0035531B" w:rsidP="00564DDD">
      <w:pPr>
        <w:pStyle w:val="Textbezslovn"/>
        <w:tabs>
          <w:tab w:val="left" w:pos="2127"/>
        </w:tabs>
        <w:spacing w:after="0"/>
        <w:ind w:left="2127" w:hanging="1390"/>
      </w:pPr>
      <w:r w:rsidRPr="00226C66">
        <w:t>Příloha č. 8</w:t>
      </w:r>
      <w:r w:rsidRPr="00226C66">
        <w:tab/>
        <w:t>Informace</w:t>
      </w:r>
      <w:r w:rsidR="00092CC9" w:rsidRPr="00226C66">
        <w:t xml:space="preserve"> o </w:t>
      </w:r>
      <w:r w:rsidRPr="00226C66">
        <w:t>tom, zda budou na staveništi působit zaměstnanci více než jednoho zhotovitele</w:t>
      </w:r>
    </w:p>
    <w:p w14:paraId="05FEEE21" w14:textId="2B0B39BB" w:rsidR="0035531B" w:rsidRPr="00226C66" w:rsidRDefault="0035531B" w:rsidP="00564DDD">
      <w:pPr>
        <w:pStyle w:val="Textbezslovn"/>
        <w:tabs>
          <w:tab w:val="left" w:pos="2127"/>
        </w:tabs>
        <w:spacing w:after="0"/>
        <w:ind w:left="2127" w:hanging="1390"/>
      </w:pPr>
      <w:r w:rsidRPr="00226C66">
        <w:t>Příloha č. 9</w:t>
      </w:r>
      <w:r w:rsidRPr="00226C66">
        <w:tab/>
        <w:t>Seznam jiných osob</w:t>
      </w:r>
      <w:r w:rsidR="00BC6D2B" w:rsidRPr="00226C66">
        <w:t xml:space="preserve"> k </w:t>
      </w:r>
      <w:r w:rsidRPr="00226C66">
        <w:t>prokázání kvalifikace</w:t>
      </w:r>
    </w:p>
    <w:p w14:paraId="68B29572" w14:textId="63C4B2B4" w:rsidR="00261024" w:rsidRPr="00226C66" w:rsidRDefault="00261024" w:rsidP="00564DDD">
      <w:pPr>
        <w:pStyle w:val="Textbezslovn"/>
        <w:tabs>
          <w:tab w:val="left" w:pos="2127"/>
        </w:tabs>
        <w:spacing w:after="0"/>
        <w:ind w:left="2127" w:hanging="1390"/>
      </w:pPr>
      <w:r w:rsidRPr="00226C66">
        <w:t>Příloha č. 10</w:t>
      </w:r>
      <w:r w:rsidRPr="00226C66">
        <w:tab/>
      </w:r>
      <w:r w:rsidRPr="00226C66">
        <w:rPr>
          <w:lang w:eastAsia="cs-CZ"/>
        </w:rPr>
        <w:t>Čestné prohlášení o splnění podmínek v souvislosti se situací na Ukrajině</w:t>
      </w:r>
    </w:p>
    <w:p w14:paraId="200214A6" w14:textId="77777777" w:rsidR="0035531B" w:rsidRPr="00226C66" w:rsidRDefault="0035531B" w:rsidP="00564DDD">
      <w:pPr>
        <w:pStyle w:val="Textbezslovn"/>
        <w:spacing w:after="0"/>
      </w:pPr>
    </w:p>
    <w:p w14:paraId="7931AC2E" w14:textId="77777777" w:rsidR="00213DF2" w:rsidRPr="00226C66" w:rsidRDefault="00213DF2" w:rsidP="00564DDD">
      <w:pPr>
        <w:pStyle w:val="Textbezslovn"/>
        <w:spacing w:after="0"/>
      </w:pPr>
    </w:p>
    <w:p w14:paraId="0F89E829" w14:textId="77777777" w:rsidR="00213DF2" w:rsidRPr="00226C66" w:rsidRDefault="00213DF2" w:rsidP="00564DDD">
      <w:pPr>
        <w:pStyle w:val="Textbezslovn"/>
        <w:spacing w:after="0"/>
      </w:pPr>
    </w:p>
    <w:p w14:paraId="23845442" w14:textId="21D1FAA9" w:rsidR="0035531B" w:rsidRPr="00226C66" w:rsidRDefault="0035531B" w:rsidP="00564DDD">
      <w:pPr>
        <w:pStyle w:val="Textbezslovn"/>
        <w:spacing w:after="0"/>
      </w:pPr>
      <w:r w:rsidRPr="00226C66">
        <w:t>V</w:t>
      </w:r>
      <w:r w:rsidR="00B36181" w:rsidRPr="00226C66">
        <w:t> </w:t>
      </w:r>
      <w:r w:rsidRPr="00226C66">
        <w:t xml:space="preserve">Praze </w:t>
      </w:r>
    </w:p>
    <w:p w14:paraId="26A13A79" w14:textId="2AC24AED" w:rsidR="0035531B" w:rsidRPr="00226C66" w:rsidRDefault="0035531B" w:rsidP="00564DDD">
      <w:pPr>
        <w:pStyle w:val="Textbezslovn"/>
        <w:spacing w:after="0"/>
      </w:pPr>
    </w:p>
    <w:p w14:paraId="7AC12256" w14:textId="1CBBF746" w:rsidR="00077FF7" w:rsidRPr="00226C66" w:rsidRDefault="00077FF7" w:rsidP="00564DDD">
      <w:pPr>
        <w:pStyle w:val="Textbezslovn"/>
        <w:spacing w:after="0"/>
      </w:pPr>
    </w:p>
    <w:p w14:paraId="7209F532" w14:textId="77777777" w:rsidR="00077FF7" w:rsidRPr="00226C66" w:rsidRDefault="00077FF7" w:rsidP="00564DDD">
      <w:pPr>
        <w:pStyle w:val="Textbezslovn"/>
        <w:spacing w:after="0"/>
      </w:pPr>
    </w:p>
    <w:p w14:paraId="124D0D46" w14:textId="77777777" w:rsidR="0035531B" w:rsidRPr="00226C66" w:rsidRDefault="0035531B" w:rsidP="00564DDD">
      <w:pPr>
        <w:pStyle w:val="Textbezslovn"/>
        <w:spacing w:after="0"/>
      </w:pPr>
    </w:p>
    <w:p w14:paraId="3102FDB0" w14:textId="77777777" w:rsidR="0035531B" w:rsidRPr="00226C66" w:rsidRDefault="0035531B" w:rsidP="00564DDD">
      <w:pPr>
        <w:pStyle w:val="Textbezslovn"/>
        <w:spacing w:after="0"/>
      </w:pPr>
    </w:p>
    <w:p w14:paraId="5ACB18CF" w14:textId="77777777" w:rsidR="0035531B" w:rsidRPr="00226C66" w:rsidRDefault="0035531B" w:rsidP="00564DDD">
      <w:pPr>
        <w:pStyle w:val="Textbezslovn"/>
        <w:spacing w:after="0"/>
      </w:pPr>
      <w:r w:rsidRPr="00226C66">
        <w:t>…………………………………………….</w:t>
      </w:r>
    </w:p>
    <w:p w14:paraId="3C83AF2A" w14:textId="36FF96C9" w:rsidR="0035531B" w:rsidRPr="00226C66" w:rsidRDefault="0035531B" w:rsidP="00564DDD">
      <w:pPr>
        <w:pStyle w:val="Textbezslovn"/>
        <w:spacing w:after="0"/>
        <w:rPr>
          <w:b/>
        </w:rPr>
      </w:pPr>
      <w:r w:rsidRPr="00226C66">
        <w:rPr>
          <w:b/>
        </w:rPr>
        <w:t xml:space="preserve">Ing. </w:t>
      </w:r>
      <w:r w:rsidR="005D64A6" w:rsidRPr="00226C66">
        <w:rPr>
          <w:b/>
        </w:rPr>
        <w:t>Petr Hofhanzl</w:t>
      </w:r>
    </w:p>
    <w:p w14:paraId="22E3C2AA" w14:textId="2166CC07" w:rsidR="0035531B" w:rsidRPr="00226C66" w:rsidRDefault="005D64A6" w:rsidP="00564DDD">
      <w:pPr>
        <w:pStyle w:val="Textbezslovn"/>
        <w:spacing w:after="0"/>
      </w:pPr>
      <w:r w:rsidRPr="00226C66">
        <w:t>Ředitel Stavební správy západ</w:t>
      </w:r>
    </w:p>
    <w:p w14:paraId="16AFB686" w14:textId="77777777" w:rsidR="00564DDD" w:rsidRDefault="0035531B" w:rsidP="00B36181">
      <w:pPr>
        <w:pStyle w:val="Textbezslovn"/>
        <w:spacing w:after="0"/>
      </w:pPr>
      <w:r w:rsidRPr="00226C66">
        <w:t>Správa železni</w:t>
      </w:r>
      <w:r w:rsidR="00B277ED" w:rsidRPr="00226C66">
        <w:t>c</w:t>
      </w:r>
      <w:r w:rsidRPr="00226C66">
        <w:t>,</w:t>
      </w:r>
      <w:r w:rsidR="00B277ED" w:rsidRPr="00226C66">
        <w:t xml:space="preserve"> </w:t>
      </w:r>
      <w:r w:rsidRPr="00226C66">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5E6C7E5" w:rsidR="008C65E0" w:rsidRDefault="006A6AF2" w:rsidP="006A6AF2">
      <w:pPr>
        <w:pStyle w:val="Textbezslovn"/>
        <w:ind w:left="0"/>
      </w:pPr>
      <w:r w:rsidRPr="006A6AF2">
        <w:t xml:space="preserve">Řádně jsme se seznámili se zněním zadávacích podmínek veřejné zakázky s názvem </w:t>
      </w:r>
      <w:r w:rsidR="00ED0DD5" w:rsidRPr="00E7171C">
        <w:rPr>
          <w:rFonts w:ascii="Verdana" w:hAnsi="Verdana" w:cs="Verdana"/>
          <w:b/>
          <w:bCs/>
        </w:rPr>
        <w:t xml:space="preserve">„Implementace ETCS </w:t>
      </w:r>
      <w:proofErr w:type="spellStart"/>
      <w:r w:rsidR="00ED0DD5" w:rsidRPr="00E7171C">
        <w:rPr>
          <w:rFonts w:ascii="Verdana" w:hAnsi="Verdana" w:cs="Verdana"/>
          <w:b/>
          <w:bCs/>
        </w:rPr>
        <w:t>Regional</w:t>
      </w:r>
      <w:proofErr w:type="spellEnd"/>
      <w:r w:rsidR="00ED0DD5" w:rsidRPr="00E7171C">
        <w:rPr>
          <w:rFonts w:ascii="Verdana" w:hAnsi="Verdana" w:cs="Verdana"/>
          <w:b/>
          <w:bCs/>
        </w:rPr>
        <w:t xml:space="preserve"> Temelín - Týn nad Vltavou“</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620B67">
              <w:rPr>
                <w:b/>
              </w:rPr>
              <w:t>požadovaných v čl. 8.4 Výzvy</w:t>
            </w:r>
            <w:r w:rsidR="00DD63D8" w:rsidRPr="00620B67">
              <w:rPr>
                <w:b/>
              </w:rPr>
              <w:t>, které dodavatel poskytl** za posledních 5 let v Kč*** 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33072F"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15C178D3" w:rsidR="00261024" w:rsidRDefault="00261024" w:rsidP="00261024">
      <w:pPr>
        <w:spacing w:line="240" w:lineRule="auto"/>
        <w:jc w:val="both"/>
        <w:rPr>
          <w:rFonts w:eastAsia="Times New Roman" w:cs="Times New Roman"/>
          <w:lang w:eastAsia="cs-CZ"/>
        </w:rPr>
      </w:pPr>
      <w:r>
        <w:rPr>
          <w:rFonts w:eastAsia="Times New Roman" w:cs="Times New Roman"/>
          <w:lang w:eastAsia="cs-CZ"/>
        </w:rPr>
        <w:t>který podává nabídku do veřejné zakázky s názvem</w:t>
      </w:r>
      <w:r w:rsidR="005D64A6" w:rsidRPr="005D64A6">
        <w:t xml:space="preserve"> </w:t>
      </w:r>
      <w:r w:rsidR="00ED0DD5" w:rsidRPr="00E7171C">
        <w:rPr>
          <w:rFonts w:ascii="Verdana" w:hAnsi="Verdana" w:cs="Verdana"/>
          <w:b/>
          <w:bCs/>
        </w:rPr>
        <w:t xml:space="preserve">„Implementace ETCS </w:t>
      </w:r>
      <w:proofErr w:type="spellStart"/>
      <w:r w:rsidR="00ED0DD5" w:rsidRPr="00E7171C">
        <w:rPr>
          <w:rFonts w:ascii="Verdana" w:hAnsi="Verdana" w:cs="Verdana"/>
          <w:b/>
          <w:bCs/>
        </w:rPr>
        <w:t>Regional</w:t>
      </w:r>
      <w:proofErr w:type="spellEnd"/>
      <w:r w:rsidR="00ED0DD5" w:rsidRPr="00E7171C">
        <w:rPr>
          <w:rFonts w:ascii="Verdana" w:hAnsi="Verdana" w:cs="Verdana"/>
          <w:b/>
          <w:bCs/>
        </w:rPr>
        <w:t xml:space="preserve"> Temelín - Týn nad Vltavou“</w:t>
      </w:r>
      <w:r w:rsidR="00DE28CD" w:rsidRPr="006A6AF2">
        <w:t xml:space="preserve"> </w:t>
      </w: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14E4B" w14:textId="77777777" w:rsidR="00682251" w:rsidRDefault="00682251" w:rsidP="00962258">
      <w:pPr>
        <w:spacing w:after="0" w:line="240" w:lineRule="auto"/>
      </w:pPr>
      <w:r>
        <w:separator/>
      </w:r>
    </w:p>
  </w:endnote>
  <w:endnote w:type="continuationSeparator" w:id="0">
    <w:p w14:paraId="6B83003D" w14:textId="77777777" w:rsidR="00682251" w:rsidRDefault="006822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2251" w14:paraId="43E6FD8A" w14:textId="77777777" w:rsidTr="00EB46E5">
      <w:tc>
        <w:tcPr>
          <w:tcW w:w="1361" w:type="dxa"/>
          <w:tcMar>
            <w:left w:w="0" w:type="dxa"/>
            <w:right w:w="0" w:type="dxa"/>
          </w:tcMar>
          <w:vAlign w:val="bottom"/>
        </w:tcPr>
        <w:p w14:paraId="016FBFAA" w14:textId="3E621F57" w:rsidR="00682251" w:rsidRPr="00C60C16" w:rsidRDefault="00682251" w:rsidP="00826B7B">
          <w:pPr>
            <w:pStyle w:val="Zpat"/>
            <w:jc w:val="right"/>
            <w:rPr>
              <w:rStyle w:val="slostrnky"/>
            </w:rPr>
          </w:pPr>
          <w:r w:rsidRPr="00C60C16">
            <w:rPr>
              <w:rStyle w:val="slostrnky"/>
            </w:rPr>
            <w:fldChar w:fldCharType="begin"/>
          </w:r>
          <w:r w:rsidRPr="00C60C16">
            <w:rPr>
              <w:rStyle w:val="slostrnky"/>
            </w:rPr>
            <w:instrText>PAGE   \* MERGEFORMAT</w:instrText>
          </w:r>
          <w:r w:rsidRPr="00C60C16">
            <w:rPr>
              <w:rStyle w:val="slostrnky"/>
            </w:rPr>
            <w:fldChar w:fldCharType="separate"/>
          </w:r>
          <w:r>
            <w:rPr>
              <w:rStyle w:val="slostrnky"/>
              <w:noProof/>
            </w:rPr>
            <w:t>21</w:t>
          </w:r>
          <w:r w:rsidRPr="00C60C16">
            <w:rPr>
              <w:rStyle w:val="slostrnky"/>
            </w:rPr>
            <w:fldChar w:fldCharType="end"/>
          </w:r>
          <w:r w:rsidRPr="00C60C16">
            <w:rPr>
              <w:rStyle w:val="slostrnky"/>
            </w:rPr>
            <w:t>/</w:t>
          </w:r>
          <w:r w:rsidRPr="00C60C16">
            <w:rPr>
              <w:rStyle w:val="slostrnky"/>
            </w:rPr>
            <w:fldChar w:fldCharType="begin"/>
          </w:r>
          <w:r w:rsidRPr="00C60C16">
            <w:rPr>
              <w:rStyle w:val="slostrnky"/>
            </w:rPr>
            <w:instrText xml:space="preserve"> NUMPAGES   \* MERGEFORMAT </w:instrText>
          </w:r>
          <w:r w:rsidRPr="00C60C16">
            <w:rPr>
              <w:rStyle w:val="slostrnky"/>
            </w:rPr>
            <w:fldChar w:fldCharType="separate"/>
          </w:r>
          <w:r>
            <w:rPr>
              <w:rStyle w:val="slostrnky"/>
              <w:noProof/>
            </w:rPr>
            <w:t>38</w:t>
          </w:r>
          <w:r w:rsidRPr="00C60C16">
            <w:rPr>
              <w:rStyle w:val="slostrnky"/>
            </w:rPr>
            <w:fldChar w:fldCharType="end"/>
          </w:r>
        </w:p>
      </w:tc>
      <w:tc>
        <w:tcPr>
          <w:tcW w:w="284" w:type="dxa"/>
          <w:shd w:val="clear" w:color="auto" w:fill="auto"/>
          <w:tcMar>
            <w:left w:w="0" w:type="dxa"/>
            <w:right w:w="0" w:type="dxa"/>
          </w:tcMar>
        </w:tcPr>
        <w:p w14:paraId="37189AA7" w14:textId="77777777" w:rsidR="00682251" w:rsidRPr="00C60C16" w:rsidRDefault="00682251" w:rsidP="00B8518B">
          <w:pPr>
            <w:pStyle w:val="Zpat"/>
          </w:pPr>
        </w:p>
      </w:tc>
      <w:tc>
        <w:tcPr>
          <w:tcW w:w="425" w:type="dxa"/>
          <w:shd w:val="clear" w:color="auto" w:fill="auto"/>
          <w:tcMar>
            <w:left w:w="0" w:type="dxa"/>
            <w:right w:w="0" w:type="dxa"/>
          </w:tcMar>
        </w:tcPr>
        <w:p w14:paraId="45F1B8FE" w14:textId="77777777" w:rsidR="00682251" w:rsidRPr="00C60C16" w:rsidRDefault="00682251" w:rsidP="00B8518B">
          <w:pPr>
            <w:pStyle w:val="Zpat"/>
          </w:pPr>
        </w:p>
      </w:tc>
      <w:tc>
        <w:tcPr>
          <w:tcW w:w="8505" w:type="dxa"/>
        </w:tcPr>
        <w:p w14:paraId="6552BBF7" w14:textId="0DF0C33F" w:rsidR="00682251" w:rsidRPr="00C60C16" w:rsidRDefault="00682251" w:rsidP="00226C66">
          <w:pPr>
            <w:pStyle w:val="Zpat0"/>
            <w:tabs>
              <w:tab w:val="center" w:pos="4167"/>
              <w:tab w:val="right" w:pos="8335"/>
            </w:tabs>
          </w:pPr>
          <w:r>
            <w:tab/>
          </w:r>
          <w:r>
            <w:tab/>
          </w:r>
          <w:r w:rsidRPr="00C60C16">
            <w:t>„</w:t>
          </w:r>
          <w:r>
            <w:t xml:space="preserve">Implementace ETCS </w:t>
          </w:r>
          <w:proofErr w:type="spellStart"/>
          <w:r>
            <w:t>Regional</w:t>
          </w:r>
          <w:proofErr w:type="spellEnd"/>
          <w:r>
            <w:t xml:space="preserve"> Temelín – Týn </w:t>
          </w:r>
          <w:r w:rsidR="00211F32">
            <w:t>n</w:t>
          </w:r>
          <w:r>
            <w:t>ad Vltavou</w:t>
          </w:r>
          <w:r w:rsidRPr="00C60C16">
            <w:t>“</w:t>
          </w:r>
        </w:p>
        <w:p w14:paraId="3201EED0" w14:textId="77777777" w:rsidR="00682251" w:rsidRDefault="00682251" w:rsidP="00EB46E5">
          <w:pPr>
            <w:pStyle w:val="Zpat0"/>
          </w:pPr>
          <w:r w:rsidRPr="00C60C16">
            <w:t>Díl 1 – VÝZVA K PODÁNÍ NABÍDKY</w:t>
          </w:r>
        </w:p>
        <w:p w14:paraId="0F33739D" w14:textId="77777777" w:rsidR="00682251" w:rsidRDefault="00682251" w:rsidP="0035531B">
          <w:pPr>
            <w:pStyle w:val="Zpat0"/>
          </w:pPr>
        </w:p>
      </w:tc>
    </w:tr>
  </w:tbl>
  <w:p w14:paraId="0F99771F" w14:textId="77777777" w:rsidR="00682251" w:rsidRPr="00B8518B" w:rsidRDefault="0068225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682251" w:rsidRPr="00B8518B" w:rsidRDefault="00682251" w:rsidP="00460660">
    <w:pPr>
      <w:pStyle w:val="Zpat"/>
      <w:rPr>
        <w:sz w:val="2"/>
        <w:szCs w:val="2"/>
      </w:rPr>
    </w:pPr>
  </w:p>
  <w:p w14:paraId="542534AD" w14:textId="77777777" w:rsidR="00682251" w:rsidRPr="00460660" w:rsidRDefault="0068225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E9AD0" w14:textId="77777777" w:rsidR="00682251" w:rsidRDefault="00682251" w:rsidP="00962258">
      <w:pPr>
        <w:spacing w:after="0" w:line="240" w:lineRule="auto"/>
      </w:pPr>
      <w:r>
        <w:separator/>
      </w:r>
    </w:p>
  </w:footnote>
  <w:footnote w:type="continuationSeparator" w:id="0">
    <w:p w14:paraId="11017879" w14:textId="77777777" w:rsidR="00682251" w:rsidRDefault="00682251" w:rsidP="00962258">
      <w:pPr>
        <w:spacing w:after="0" w:line="240" w:lineRule="auto"/>
      </w:pPr>
      <w:r>
        <w:continuationSeparator/>
      </w:r>
    </w:p>
  </w:footnote>
  <w:footnote w:id="1">
    <w:p w14:paraId="6D9839BF" w14:textId="77777777" w:rsidR="00682251" w:rsidRDefault="00682251"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682251" w:rsidRDefault="0068225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682251" w:rsidRDefault="00682251"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682251" w:rsidRDefault="0068225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682251" w:rsidRDefault="0068225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682251" w:rsidRDefault="0068225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682251" w:rsidRDefault="0068225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682251" w:rsidRDefault="00682251"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682251" w:rsidRDefault="00682251"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682251" w:rsidRDefault="00682251"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82251" w14:paraId="79A2CDDF" w14:textId="77777777" w:rsidTr="00C02D0A">
      <w:trPr>
        <w:trHeight w:hRule="exact" w:val="454"/>
      </w:trPr>
      <w:tc>
        <w:tcPr>
          <w:tcW w:w="1361" w:type="dxa"/>
          <w:tcMar>
            <w:top w:w="57" w:type="dxa"/>
            <w:left w:w="0" w:type="dxa"/>
            <w:right w:w="0" w:type="dxa"/>
          </w:tcMar>
        </w:tcPr>
        <w:p w14:paraId="6F56E93F" w14:textId="77777777" w:rsidR="00682251" w:rsidRPr="00B8518B" w:rsidRDefault="00682251" w:rsidP="00523EA7">
          <w:pPr>
            <w:pStyle w:val="Zpat"/>
            <w:rPr>
              <w:rStyle w:val="slostrnky"/>
            </w:rPr>
          </w:pPr>
        </w:p>
      </w:tc>
      <w:tc>
        <w:tcPr>
          <w:tcW w:w="3458" w:type="dxa"/>
          <w:shd w:val="clear" w:color="auto" w:fill="auto"/>
          <w:tcMar>
            <w:top w:w="57" w:type="dxa"/>
            <w:left w:w="0" w:type="dxa"/>
            <w:right w:w="0" w:type="dxa"/>
          </w:tcMar>
        </w:tcPr>
        <w:p w14:paraId="743F0C7F" w14:textId="77777777" w:rsidR="00682251" w:rsidRDefault="00682251" w:rsidP="00523EA7">
          <w:pPr>
            <w:pStyle w:val="Zpat"/>
          </w:pPr>
        </w:p>
      </w:tc>
      <w:tc>
        <w:tcPr>
          <w:tcW w:w="5698" w:type="dxa"/>
          <w:shd w:val="clear" w:color="auto" w:fill="auto"/>
          <w:tcMar>
            <w:top w:w="57" w:type="dxa"/>
            <w:left w:w="0" w:type="dxa"/>
            <w:right w:w="0" w:type="dxa"/>
          </w:tcMar>
        </w:tcPr>
        <w:p w14:paraId="31CF52A8" w14:textId="77777777" w:rsidR="00682251" w:rsidRPr="00D6163D" w:rsidRDefault="00682251" w:rsidP="00D6163D">
          <w:pPr>
            <w:pStyle w:val="Druhdokumentu"/>
          </w:pPr>
        </w:p>
      </w:tc>
    </w:tr>
  </w:tbl>
  <w:p w14:paraId="75C0D1DB" w14:textId="77777777" w:rsidR="00682251" w:rsidRPr="00D6163D" w:rsidRDefault="0068225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82251" w14:paraId="305FD5DB" w14:textId="77777777" w:rsidTr="00B22106">
      <w:trPr>
        <w:trHeight w:hRule="exact" w:val="936"/>
      </w:trPr>
      <w:tc>
        <w:tcPr>
          <w:tcW w:w="1361" w:type="dxa"/>
          <w:tcMar>
            <w:left w:w="0" w:type="dxa"/>
            <w:right w:w="0" w:type="dxa"/>
          </w:tcMar>
        </w:tcPr>
        <w:p w14:paraId="570B0069" w14:textId="77777777" w:rsidR="00682251" w:rsidRPr="00B8518B" w:rsidRDefault="00682251" w:rsidP="00FC6389">
          <w:pPr>
            <w:pStyle w:val="Zpat"/>
            <w:rPr>
              <w:rStyle w:val="slostrnky"/>
            </w:rPr>
          </w:pPr>
        </w:p>
      </w:tc>
      <w:tc>
        <w:tcPr>
          <w:tcW w:w="3458" w:type="dxa"/>
          <w:shd w:val="clear" w:color="auto" w:fill="auto"/>
          <w:tcMar>
            <w:left w:w="0" w:type="dxa"/>
            <w:right w:w="0" w:type="dxa"/>
          </w:tcMar>
        </w:tcPr>
        <w:p w14:paraId="5C1BA917" w14:textId="77777777" w:rsidR="00682251" w:rsidRDefault="00682251" w:rsidP="00FC6389">
          <w:pPr>
            <w:pStyle w:val="Zpat"/>
          </w:pPr>
        </w:p>
      </w:tc>
      <w:tc>
        <w:tcPr>
          <w:tcW w:w="5756" w:type="dxa"/>
          <w:shd w:val="clear" w:color="auto" w:fill="auto"/>
          <w:tcMar>
            <w:left w:w="0" w:type="dxa"/>
            <w:right w:w="0" w:type="dxa"/>
          </w:tcMar>
        </w:tcPr>
        <w:p w14:paraId="2C32B53E" w14:textId="77777777" w:rsidR="00682251" w:rsidRPr="00D6163D" w:rsidRDefault="00682251" w:rsidP="00FC6389">
          <w:pPr>
            <w:pStyle w:val="Druhdokumentu"/>
          </w:pPr>
        </w:p>
      </w:tc>
    </w:tr>
    <w:tr w:rsidR="00682251" w14:paraId="69F8D53D" w14:textId="77777777" w:rsidTr="00B22106">
      <w:trPr>
        <w:trHeight w:hRule="exact" w:val="936"/>
      </w:trPr>
      <w:tc>
        <w:tcPr>
          <w:tcW w:w="1361" w:type="dxa"/>
          <w:tcMar>
            <w:left w:w="0" w:type="dxa"/>
            <w:right w:w="0" w:type="dxa"/>
          </w:tcMar>
        </w:tcPr>
        <w:p w14:paraId="679BED3A" w14:textId="77777777" w:rsidR="00682251" w:rsidRPr="00B8518B" w:rsidRDefault="00682251" w:rsidP="00FC6389">
          <w:pPr>
            <w:pStyle w:val="Zpat"/>
            <w:rPr>
              <w:rStyle w:val="slostrnky"/>
            </w:rPr>
          </w:pPr>
        </w:p>
      </w:tc>
      <w:tc>
        <w:tcPr>
          <w:tcW w:w="3458" w:type="dxa"/>
          <w:shd w:val="clear" w:color="auto" w:fill="auto"/>
          <w:tcMar>
            <w:left w:w="0" w:type="dxa"/>
            <w:right w:w="0" w:type="dxa"/>
          </w:tcMar>
        </w:tcPr>
        <w:p w14:paraId="63E8AC86" w14:textId="77777777" w:rsidR="00682251" w:rsidRDefault="00682251" w:rsidP="00FC6389">
          <w:pPr>
            <w:pStyle w:val="Zpat"/>
          </w:pPr>
        </w:p>
      </w:tc>
      <w:tc>
        <w:tcPr>
          <w:tcW w:w="5756" w:type="dxa"/>
          <w:shd w:val="clear" w:color="auto" w:fill="auto"/>
          <w:tcMar>
            <w:left w:w="0" w:type="dxa"/>
            <w:right w:w="0" w:type="dxa"/>
          </w:tcMar>
        </w:tcPr>
        <w:p w14:paraId="702F8471" w14:textId="77777777" w:rsidR="00682251" w:rsidRPr="00D6163D" w:rsidRDefault="00682251" w:rsidP="00FC6389">
          <w:pPr>
            <w:pStyle w:val="Druhdokumentu"/>
          </w:pPr>
        </w:p>
      </w:tc>
    </w:tr>
  </w:tbl>
  <w:p w14:paraId="0A197E79" w14:textId="77777777" w:rsidR="00682251" w:rsidRPr="00D6163D" w:rsidRDefault="00682251"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682251" w:rsidRPr="00460660" w:rsidRDefault="0068225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71022019">
    <w:abstractNumId w:val="3"/>
  </w:num>
  <w:num w:numId="2" w16cid:durableId="1571040712">
    <w:abstractNumId w:val="1"/>
  </w:num>
  <w:num w:numId="3" w16cid:durableId="391076503">
    <w:abstractNumId w:val="11"/>
  </w:num>
  <w:num w:numId="4" w16cid:durableId="1748770937">
    <w:abstractNumId w:val="2"/>
  </w:num>
  <w:num w:numId="5" w16cid:durableId="233973362">
    <w:abstractNumId w:val="0"/>
  </w:num>
  <w:num w:numId="6" w16cid:durableId="512720166">
    <w:abstractNumId w:val="5"/>
  </w:num>
  <w:num w:numId="7" w16cid:durableId="1138375804">
    <w:abstractNumId w:val="8"/>
  </w:num>
  <w:num w:numId="8" w16cid:durableId="718865578">
    <w:abstractNumId w:val="6"/>
  </w:num>
  <w:num w:numId="9" w16cid:durableId="1544247488">
    <w:abstractNumId w:val="12"/>
  </w:num>
  <w:num w:numId="10" w16cid:durableId="1774544854">
    <w:abstractNumId w:val="10"/>
  </w:num>
  <w:num w:numId="11" w16cid:durableId="1803307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404044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164948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246401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15152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59703309">
    <w:abstractNumId w:val="8"/>
  </w:num>
  <w:num w:numId="17" w16cid:durableId="284820929">
    <w:abstractNumId w:val="8"/>
  </w:num>
  <w:num w:numId="18" w16cid:durableId="813107248">
    <w:abstractNumId w:val="0"/>
  </w:num>
  <w:num w:numId="19" w16cid:durableId="368385640">
    <w:abstractNumId w:val="8"/>
  </w:num>
  <w:num w:numId="20" w16cid:durableId="1242000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05417079">
    <w:abstractNumId w:val="8"/>
  </w:num>
  <w:num w:numId="22" w16cid:durableId="362362750">
    <w:abstractNumId w:val="8"/>
  </w:num>
  <w:num w:numId="23" w16cid:durableId="1852915448">
    <w:abstractNumId w:val="8"/>
  </w:num>
  <w:num w:numId="24" w16cid:durableId="437412721">
    <w:abstractNumId w:val="8"/>
  </w:num>
  <w:num w:numId="25" w16cid:durableId="746071893">
    <w:abstractNumId w:val="8"/>
  </w:num>
  <w:num w:numId="26" w16cid:durableId="2142574130">
    <w:abstractNumId w:val="0"/>
  </w:num>
  <w:num w:numId="27" w16cid:durableId="566577654">
    <w:abstractNumId w:val="0"/>
  </w:num>
  <w:num w:numId="28" w16cid:durableId="136342942">
    <w:abstractNumId w:val="0"/>
  </w:num>
  <w:num w:numId="29" w16cid:durableId="143788826">
    <w:abstractNumId w:val="6"/>
  </w:num>
  <w:num w:numId="30" w16cid:durableId="9138581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01798487">
    <w:abstractNumId w:val="0"/>
  </w:num>
  <w:num w:numId="32" w16cid:durableId="1593270634">
    <w:abstractNumId w:val="6"/>
  </w:num>
  <w:num w:numId="33" w16cid:durableId="1358000548">
    <w:abstractNumId w:val="6"/>
  </w:num>
  <w:num w:numId="34" w16cid:durableId="80493081">
    <w:abstractNumId w:val="6"/>
  </w:num>
  <w:num w:numId="35" w16cid:durableId="1236013271">
    <w:abstractNumId w:val="0"/>
  </w:num>
  <w:num w:numId="36" w16cid:durableId="869686990">
    <w:abstractNumId w:val="0"/>
  </w:num>
  <w:num w:numId="37" w16cid:durableId="741950817">
    <w:abstractNumId w:val="7"/>
  </w:num>
  <w:num w:numId="38" w16cid:durableId="56561433">
    <w:abstractNumId w:val="9"/>
  </w:num>
  <w:num w:numId="39" w16cid:durableId="180511398">
    <w:abstractNumId w:val="6"/>
  </w:num>
  <w:num w:numId="40" w16cid:durableId="1654916750">
    <w:abstractNumId w:val="0"/>
  </w:num>
  <w:num w:numId="41" w16cid:durableId="1413047024">
    <w:abstractNumId w:val="0"/>
  </w:num>
  <w:num w:numId="42" w16cid:durableId="1802336281">
    <w:abstractNumId w:val="6"/>
  </w:num>
  <w:num w:numId="43" w16cid:durableId="531383564">
    <w:abstractNumId w:val="6"/>
  </w:num>
  <w:num w:numId="44" w16cid:durableId="12703539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28393514">
    <w:abstractNumId w:val="6"/>
  </w:num>
  <w:num w:numId="46" w16cid:durableId="1808089919">
    <w:abstractNumId w:val="4"/>
  </w:num>
  <w:num w:numId="47" w16cid:durableId="1761215334">
    <w:abstractNumId w:val="6"/>
  </w:num>
  <w:num w:numId="48" w16cid:durableId="1563514829">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693E"/>
    <w:rsid w:val="000276A8"/>
    <w:rsid w:val="0003198B"/>
    <w:rsid w:val="000338E9"/>
    <w:rsid w:val="000363D7"/>
    <w:rsid w:val="00041D9D"/>
    <w:rsid w:val="00041EC8"/>
    <w:rsid w:val="00046545"/>
    <w:rsid w:val="000471FA"/>
    <w:rsid w:val="00052884"/>
    <w:rsid w:val="000552D4"/>
    <w:rsid w:val="00061916"/>
    <w:rsid w:val="00061E45"/>
    <w:rsid w:val="0006450D"/>
    <w:rsid w:val="0006499F"/>
    <w:rsid w:val="0006588D"/>
    <w:rsid w:val="00067A5E"/>
    <w:rsid w:val="00067EE3"/>
    <w:rsid w:val="000719BB"/>
    <w:rsid w:val="00071EF2"/>
    <w:rsid w:val="00072A65"/>
    <w:rsid w:val="00072C1E"/>
    <w:rsid w:val="00077FF7"/>
    <w:rsid w:val="00082434"/>
    <w:rsid w:val="000839DD"/>
    <w:rsid w:val="00085564"/>
    <w:rsid w:val="00090767"/>
    <w:rsid w:val="00091CD6"/>
    <w:rsid w:val="00092CC9"/>
    <w:rsid w:val="00094DA1"/>
    <w:rsid w:val="000961B4"/>
    <w:rsid w:val="000A5F68"/>
    <w:rsid w:val="000A6BDA"/>
    <w:rsid w:val="000A70FC"/>
    <w:rsid w:val="000A72E9"/>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151"/>
    <w:rsid w:val="000E25BA"/>
    <w:rsid w:val="000E5F0B"/>
    <w:rsid w:val="000F240B"/>
    <w:rsid w:val="000F4E40"/>
    <w:rsid w:val="001032AF"/>
    <w:rsid w:val="00106A0E"/>
    <w:rsid w:val="001077DE"/>
    <w:rsid w:val="00112301"/>
    <w:rsid w:val="00112864"/>
    <w:rsid w:val="00112F94"/>
    <w:rsid w:val="00114472"/>
    <w:rsid w:val="00114988"/>
    <w:rsid w:val="00114A29"/>
    <w:rsid w:val="00115069"/>
    <w:rsid w:val="001150F2"/>
    <w:rsid w:val="00116813"/>
    <w:rsid w:val="00124C2A"/>
    <w:rsid w:val="00132890"/>
    <w:rsid w:val="00142F26"/>
    <w:rsid w:val="00143629"/>
    <w:rsid w:val="00146496"/>
    <w:rsid w:val="00146BCB"/>
    <w:rsid w:val="00146DD0"/>
    <w:rsid w:val="001472A9"/>
    <w:rsid w:val="00157179"/>
    <w:rsid w:val="00162A7B"/>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AD8"/>
    <w:rsid w:val="001B5ED5"/>
    <w:rsid w:val="001C3945"/>
    <w:rsid w:val="001C5749"/>
    <w:rsid w:val="001C645F"/>
    <w:rsid w:val="001D0D67"/>
    <w:rsid w:val="001D4321"/>
    <w:rsid w:val="001D4B4A"/>
    <w:rsid w:val="001D5259"/>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1F32"/>
    <w:rsid w:val="0021225E"/>
    <w:rsid w:val="00213DF2"/>
    <w:rsid w:val="002222C1"/>
    <w:rsid w:val="002228DC"/>
    <w:rsid w:val="00226C66"/>
    <w:rsid w:val="00233A30"/>
    <w:rsid w:val="00233A53"/>
    <w:rsid w:val="00235EB5"/>
    <w:rsid w:val="002369BD"/>
    <w:rsid w:val="00240B81"/>
    <w:rsid w:val="00241322"/>
    <w:rsid w:val="00243A80"/>
    <w:rsid w:val="0024506D"/>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2C05"/>
    <w:rsid w:val="00283302"/>
    <w:rsid w:val="00283D28"/>
    <w:rsid w:val="002924B8"/>
    <w:rsid w:val="002952C6"/>
    <w:rsid w:val="002A1957"/>
    <w:rsid w:val="002A3B57"/>
    <w:rsid w:val="002B0919"/>
    <w:rsid w:val="002C04EE"/>
    <w:rsid w:val="002C31BF"/>
    <w:rsid w:val="002C6103"/>
    <w:rsid w:val="002D7FD6"/>
    <w:rsid w:val="002E0CD7"/>
    <w:rsid w:val="002E0CFB"/>
    <w:rsid w:val="002E0F4A"/>
    <w:rsid w:val="002E294C"/>
    <w:rsid w:val="002E5B10"/>
    <w:rsid w:val="002E5C7B"/>
    <w:rsid w:val="002F0850"/>
    <w:rsid w:val="002F4333"/>
    <w:rsid w:val="002F74CF"/>
    <w:rsid w:val="00302FA6"/>
    <w:rsid w:val="00307641"/>
    <w:rsid w:val="00311E65"/>
    <w:rsid w:val="00311F11"/>
    <w:rsid w:val="00313546"/>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2A80"/>
    <w:rsid w:val="0035531B"/>
    <w:rsid w:val="003571D8"/>
    <w:rsid w:val="00357BC6"/>
    <w:rsid w:val="00360076"/>
    <w:rsid w:val="00360428"/>
    <w:rsid w:val="00361422"/>
    <w:rsid w:val="0036290F"/>
    <w:rsid w:val="00364835"/>
    <w:rsid w:val="00370DFC"/>
    <w:rsid w:val="003717A3"/>
    <w:rsid w:val="00373447"/>
    <w:rsid w:val="003753A9"/>
    <w:rsid w:val="0037545D"/>
    <w:rsid w:val="00381525"/>
    <w:rsid w:val="00382B21"/>
    <w:rsid w:val="00385740"/>
    <w:rsid w:val="00385E0F"/>
    <w:rsid w:val="00386FF1"/>
    <w:rsid w:val="00392EB6"/>
    <w:rsid w:val="00393419"/>
    <w:rsid w:val="00393C6E"/>
    <w:rsid w:val="003944D4"/>
    <w:rsid w:val="00394D03"/>
    <w:rsid w:val="003956C6"/>
    <w:rsid w:val="003A0E3D"/>
    <w:rsid w:val="003A3C00"/>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15FA2"/>
    <w:rsid w:val="00422E8D"/>
    <w:rsid w:val="004240B5"/>
    <w:rsid w:val="0042745B"/>
    <w:rsid w:val="00427794"/>
    <w:rsid w:val="00435B5A"/>
    <w:rsid w:val="004367C6"/>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77C47"/>
    <w:rsid w:val="0048094F"/>
    <w:rsid w:val="00480CA0"/>
    <w:rsid w:val="00481047"/>
    <w:rsid w:val="00482657"/>
    <w:rsid w:val="004833D9"/>
    <w:rsid w:val="00483969"/>
    <w:rsid w:val="00484026"/>
    <w:rsid w:val="00485EAD"/>
    <w:rsid w:val="00486107"/>
    <w:rsid w:val="0048758D"/>
    <w:rsid w:val="00491827"/>
    <w:rsid w:val="004A1DB6"/>
    <w:rsid w:val="004B34E9"/>
    <w:rsid w:val="004B4008"/>
    <w:rsid w:val="004B7724"/>
    <w:rsid w:val="004C086E"/>
    <w:rsid w:val="004C4399"/>
    <w:rsid w:val="004C6671"/>
    <w:rsid w:val="004C787C"/>
    <w:rsid w:val="004C7DE0"/>
    <w:rsid w:val="004D26E1"/>
    <w:rsid w:val="004D3B30"/>
    <w:rsid w:val="004D78D3"/>
    <w:rsid w:val="004E39D9"/>
    <w:rsid w:val="004E55AC"/>
    <w:rsid w:val="004E7107"/>
    <w:rsid w:val="004E77B2"/>
    <w:rsid w:val="004E7A1F"/>
    <w:rsid w:val="004F1D17"/>
    <w:rsid w:val="004F3CA6"/>
    <w:rsid w:val="004F4597"/>
    <w:rsid w:val="004F4B9B"/>
    <w:rsid w:val="004F5B7F"/>
    <w:rsid w:val="004F6CAF"/>
    <w:rsid w:val="004F70A1"/>
    <w:rsid w:val="0050069E"/>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3510A"/>
    <w:rsid w:val="005406EB"/>
    <w:rsid w:val="00542A90"/>
    <w:rsid w:val="00544A85"/>
    <w:rsid w:val="00546FFB"/>
    <w:rsid w:val="00551E4C"/>
    <w:rsid w:val="00553375"/>
    <w:rsid w:val="00555884"/>
    <w:rsid w:val="00560665"/>
    <w:rsid w:val="00560AB6"/>
    <w:rsid w:val="00564DDD"/>
    <w:rsid w:val="00565F22"/>
    <w:rsid w:val="0056655E"/>
    <w:rsid w:val="00571366"/>
    <w:rsid w:val="005736B7"/>
    <w:rsid w:val="00575E5A"/>
    <w:rsid w:val="00577A3C"/>
    <w:rsid w:val="00580245"/>
    <w:rsid w:val="00584AFA"/>
    <w:rsid w:val="00587D6D"/>
    <w:rsid w:val="005909AC"/>
    <w:rsid w:val="00595B2D"/>
    <w:rsid w:val="005971DD"/>
    <w:rsid w:val="005A1F44"/>
    <w:rsid w:val="005A2F0C"/>
    <w:rsid w:val="005A3D2F"/>
    <w:rsid w:val="005B21D6"/>
    <w:rsid w:val="005B3472"/>
    <w:rsid w:val="005B5EA8"/>
    <w:rsid w:val="005B64BB"/>
    <w:rsid w:val="005C2C3B"/>
    <w:rsid w:val="005C55AA"/>
    <w:rsid w:val="005D0321"/>
    <w:rsid w:val="005D3C39"/>
    <w:rsid w:val="005D4921"/>
    <w:rsid w:val="005D64A6"/>
    <w:rsid w:val="005E33AB"/>
    <w:rsid w:val="005E62AD"/>
    <w:rsid w:val="005F3817"/>
    <w:rsid w:val="005F5485"/>
    <w:rsid w:val="005F7084"/>
    <w:rsid w:val="005F7739"/>
    <w:rsid w:val="0060115D"/>
    <w:rsid w:val="00601202"/>
    <w:rsid w:val="00601A8C"/>
    <w:rsid w:val="006023D7"/>
    <w:rsid w:val="0061068E"/>
    <w:rsid w:val="006113EE"/>
    <w:rsid w:val="00611407"/>
    <w:rsid w:val="006115D3"/>
    <w:rsid w:val="00616090"/>
    <w:rsid w:val="00620B67"/>
    <w:rsid w:val="006238E7"/>
    <w:rsid w:val="00626447"/>
    <w:rsid w:val="00626C82"/>
    <w:rsid w:val="00632328"/>
    <w:rsid w:val="00633DB6"/>
    <w:rsid w:val="00640B30"/>
    <w:rsid w:val="00642162"/>
    <w:rsid w:val="0064673D"/>
    <w:rsid w:val="00650E25"/>
    <w:rsid w:val="00654BDB"/>
    <w:rsid w:val="00655976"/>
    <w:rsid w:val="0065610E"/>
    <w:rsid w:val="00660AD3"/>
    <w:rsid w:val="00660BEB"/>
    <w:rsid w:val="00664C0E"/>
    <w:rsid w:val="00665F2C"/>
    <w:rsid w:val="006720FB"/>
    <w:rsid w:val="006776B6"/>
    <w:rsid w:val="00677E3B"/>
    <w:rsid w:val="00682251"/>
    <w:rsid w:val="00686462"/>
    <w:rsid w:val="00687091"/>
    <w:rsid w:val="00687E10"/>
    <w:rsid w:val="00693150"/>
    <w:rsid w:val="00693188"/>
    <w:rsid w:val="00695DAA"/>
    <w:rsid w:val="006A0713"/>
    <w:rsid w:val="006A307F"/>
    <w:rsid w:val="006A548C"/>
    <w:rsid w:val="006A5570"/>
    <w:rsid w:val="006A689C"/>
    <w:rsid w:val="006A6AF2"/>
    <w:rsid w:val="006A6F30"/>
    <w:rsid w:val="006A7D19"/>
    <w:rsid w:val="006B01BF"/>
    <w:rsid w:val="006B395C"/>
    <w:rsid w:val="006B3D79"/>
    <w:rsid w:val="006B6FE4"/>
    <w:rsid w:val="006C04A0"/>
    <w:rsid w:val="006C2343"/>
    <w:rsid w:val="006C2DF5"/>
    <w:rsid w:val="006C442A"/>
    <w:rsid w:val="006C4AD3"/>
    <w:rsid w:val="006D3272"/>
    <w:rsid w:val="006D34B2"/>
    <w:rsid w:val="006D36C4"/>
    <w:rsid w:val="006E0578"/>
    <w:rsid w:val="006E314D"/>
    <w:rsid w:val="006E449B"/>
    <w:rsid w:val="006E4ABF"/>
    <w:rsid w:val="006E6247"/>
    <w:rsid w:val="006F67BA"/>
    <w:rsid w:val="006F6B09"/>
    <w:rsid w:val="00701D26"/>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37F33"/>
    <w:rsid w:val="00740AF5"/>
    <w:rsid w:val="00743525"/>
    <w:rsid w:val="00744015"/>
    <w:rsid w:val="00744F6A"/>
    <w:rsid w:val="00745555"/>
    <w:rsid w:val="00746028"/>
    <w:rsid w:val="007476A8"/>
    <w:rsid w:val="00750F50"/>
    <w:rsid w:val="007541A2"/>
    <w:rsid w:val="00755818"/>
    <w:rsid w:val="0075602A"/>
    <w:rsid w:val="0076286B"/>
    <w:rsid w:val="00762C0E"/>
    <w:rsid w:val="00766846"/>
    <w:rsid w:val="00766E38"/>
    <w:rsid w:val="00767208"/>
    <w:rsid w:val="0076790E"/>
    <w:rsid w:val="0077218F"/>
    <w:rsid w:val="00773B83"/>
    <w:rsid w:val="00773DC0"/>
    <w:rsid w:val="0077427F"/>
    <w:rsid w:val="0077673A"/>
    <w:rsid w:val="00776A8A"/>
    <w:rsid w:val="007846E1"/>
    <w:rsid w:val="007847D6"/>
    <w:rsid w:val="00792824"/>
    <w:rsid w:val="00792B9E"/>
    <w:rsid w:val="007970C6"/>
    <w:rsid w:val="00797E05"/>
    <w:rsid w:val="007A0923"/>
    <w:rsid w:val="007A2107"/>
    <w:rsid w:val="007A2DA4"/>
    <w:rsid w:val="007A5172"/>
    <w:rsid w:val="007A67A0"/>
    <w:rsid w:val="007B3D4D"/>
    <w:rsid w:val="007B570C"/>
    <w:rsid w:val="007B6941"/>
    <w:rsid w:val="007C21AA"/>
    <w:rsid w:val="007C2BEC"/>
    <w:rsid w:val="007C57EA"/>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1B42"/>
    <w:rsid w:val="00812B53"/>
    <w:rsid w:val="00817408"/>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650B7"/>
    <w:rsid w:val="00867F6C"/>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E5213"/>
    <w:rsid w:val="008F18D6"/>
    <w:rsid w:val="008F1F5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236D"/>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8A2"/>
    <w:rsid w:val="009A5E97"/>
    <w:rsid w:val="009A7A46"/>
    <w:rsid w:val="009B2E97"/>
    <w:rsid w:val="009B3F75"/>
    <w:rsid w:val="009B5146"/>
    <w:rsid w:val="009B52C4"/>
    <w:rsid w:val="009B5474"/>
    <w:rsid w:val="009B56E4"/>
    <w:rsid w:val="009B6733"/>
    <w:rsid w:val="009C125E"/>
    <w:rsid w:val="009C418E"/>
    <w:rsid w:val="009C442C"/>
    <w:rsid w:val="009C5284"/>
    <w:rsid w:val="009D0F0A"/>
    <w:rsid w:val="009D20A1"/>
    <w:rsid w:val="009D38F2"/>
    <w:rsid w:val="009D77D0"/>
    <w:rsid w:val="009E07F4"/>
    <w:rsid w:val="009E4912"/>
    <w:rsid w:val="009E5955"/>
    <w:rsid w:val="009E7247"/>
    <w:rsid w:val="009F2042"/>
    <w:rsid w:val="009F2770"/>
    <w:rsid w:val="009F309B"/>
    <w:rsid w:val="009F392E"/>
    <w:rsid w:val="009F427D"/>
    <w:rsid w:val="009F53C5"/>
    <w:rsid w:val="00A01CEE"/>
    <w:rsid w:val="00A0253D"/>
    <w:rsid w:val="00A02DB9"/>
    <w:rsid w:val="00A041DF"/>
    <w:rsid w:val="00A0740E"/>
    <w:rsid w:val="00A15262"/>
    <w:rsid w:val="00A159AC"/>
    <w:rsid w:val="00A167E7"/>
    <w:rsid w:val="00A23688"/>
    <w:rsid w:val="00A24AB8"/>
    <w:rsid w:val="00A256E5"/>
    <w:rsid w:val="00A26B92"/>
    <w:rsid w:val="00A31809"/>
    <w:rsid w:val="00A3411F"/>
    <w:rsid w:val="00A358BF"/>
    <w:rsid w:val="00A374FC"/>
    <w:rsid w:val="00A4050F"/>
    <w:rsid w:val="00A41C1F"/>
    <w:rsid w:val="00A50641"/>
    <w:rsid w:val="00A530BF"/>
    <w:rsid w:val="00A54A00"/>
    <w:rsid w:val="00A6177B"/>
    <w:rsid w:val="00A66136"/>
    <w:rsid w:val="00A71189"/>
    <w:rsid w:val="00A73244"/>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E5FBA"/>
    <w:rsid w:val="00AF151D"/>
    <w:rsid w:val="00AF20AA"/>
    <w:rsid w:val="00AF4A09"/>
    <w:rsid w:val="00B008D5"/>
    <w:rsid w:val="00B02F73"/>
    <w:rsid w:val="00B031C2"/>
    <w:rsid w:val="00B0619F"/>
    <w:rsid w:val="00B07880"/>
    <w:rsid w:val="00B134D6"/>
    <w:rsid w:val="00B13A26"/>
    <w:rsid w:val="00B13C5A"/>
    <w:rsid w:val="00B15D0D"/>
    <w:rsid w:val="00B217BE"/>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2EF0"/>
    <w:rsid w:val="00B84EFB"/>
    <w:rsid w:val="00B8518B"/>
    <w:rsid w:val="00B8619F"/>
    <w:rsid w:val="00B86933"/>
    <w:rsid w:val="00B971BD"/>
    <w:rsid w:val="00B97CC3"/>
    <w:rsid w:val="00BA3937"/>
    <w:rsid w:val="00BA490D"/>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0AD3"/>
    <w:rsid w:val="00C31AC3"/>
    <w:rsid w:val="00C370EE"/>
    <w:rsid w:val="00C4078E"/>
    <w:rsid w:val="00C411AF"/>
    <w:rsid w:val="00C4236E"/>
    <w:rsid w:val="00C42FE6"/>
    <w:rsid w:val="00C43A07"/>
    <w:rsid w:val="00C44F6A"/>
    <w:rsid w:val="00C546C9"/>
    <w:rsid w:val="00C60C16"/>
    <w:rsid w:val="00C6198E"/>
    <w:rsid w:val="00C62E4B"/>
    <w:rsid w:val="00C708EA"/>
    <w:rsid w:val="00C72B26"/>
    <w:rsid w:val="00C73727"/>
    <w:rsid w:val="00C759F1"/>
    <w:rsid w:val="00C75EDD"/>
    <w:rsid w:val="00C7649B"/>
    <w:rsid w:val="00C776E5"/>
    <w:rsid w:val="00C778A5"/>
    <w:rsid w:val="00C81EBB"/>
    <w:rsid w:val="00C84381"/>
    <w:rsid w:val="00C9515F"/>
    <w:rsid w:val="00C95162"/>
    <w:rsid w:val="00C953AC"/>
    <w:rsid w:val="00CA2B3A"/>
    <w:rsid w:val="00CA50B8"/>
    <w:rsid w:val="00CB3151"/>
    <w:rsid w:val="00CB6A37"/>
    <w:rsid w:val="00CB7684"/>
    <w:rsid w:val="00CC185C"/>
    <w:rsid w:val="00CC4380"/>
    <w:rsid w:val="00CC7C8F"/>
    <w:rsid w:val="00CD1FC4"/>
    <w:rsid w:val="00CD2B30"/>
    <w:rsid w:val="00CD2E13"/>
    <w:rsid w:val="00CE12EE"/>
    <w:rsid w:val="00CE2A4F"/>
    <w:rsid w:val="00CE420A"/>
    <w:rsid w:val="00CE5F6A"/>
    <w:rsid w:val="00CF2E63"/>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2377"/>
    <w:rsid w:val="00D245DF"/>
    <w:rsid w:val="00D25D67"/>
    <w:rsid w:val="00D26838"/>
    <w:rsid w:val="00D302E5"/>
    <w:rsid w:val="00D36C50"/>
    <w:rsid w:val="00D37B14"/>
    <w:rsid w:val="00D4108E"/>
    <w:rsid w:val="00D41A1C"/>
    <w:rsid w:val="00D473E0"/>
    <w:rsid w:val="00D500B1"/>
    <w:rsid w:val="00D5214E"/>
    <w:rsid w:val="00D52BA7"/>
    <w:rsid w:val="00D57321"/>
    <w:rsid w:val="00D5757D"/>
    <w:rsid w:val="00D6163D"/>
    <w:rsid w:val="00D6259C"/>
    <w:rsid w:val="00D65443"/>
    <w:rsid w:val="00D709B1"/>
    <w:rsid w:val="00D7784F"/>
    <w:rsid w:val="00D831A3"/>
    <w:rsid w:val="00D84986"/>
    <w:rsid w:val="00D91145"/>
    <w:rsid w:val="00D91EA6"/>
    <w:rsid w:val="00D97BE3"/>
    <w:rsid w:val="00DA3711"/>
    <w:rsid w:val="00DA7205"/>
    <w:rsid w:val="00DB619A"/>
    <w:rsid w:val="00DC3174"/>
    <w:rsid w:val="00DC667D"/>
    <w:rsid w:val="00DD0C7C"/>
    <w:rsid w:val="00DD2CA7"/>
    <w:rsid w:val="00DD46F3"/>
    <w:rsid w:val="00DD63D8"/>
    <w:rsid w:val="00DD7A41"/>
    <w:rsid w:val="00DD7F02"/>
    <w:rsid w:val="00DE0C9E"/>
    <w:rsid w:val="00DE1A31"/>
    <w:rsid w:val="00DE28CD"/>
    <w:rsid w:val="00DE51A5"/>
    <w:rsid w:val="00DE56F2"/>
    <w:rsid w:val="00DF0B72"/>
    <w:rsid w:val="00DF116D"/>
    <w:rsid w:val="00DF2665"/>
    <w:rsid w:val="00DF651A"/>
    <w:rsid w:val="00DF7C21"/>
    <w:rsid w:val="00E01EA1"/>
    <w:rsid w:val="00E035F5"/>
    <w:rsid w:val="00E043D8"/>
    <w:rsid w:val="00E135E5"/>
    <w:rsid w:val="00E16FF7"/>
    <w:rsid w:val="00E17484"/>
    <w:rsid w:val="00E20A91"/>
    <w:rsid w:val="00E22C30"/>
    <w:rsid w:val="00E23814"/>
    <w:rsid w:val="00E24F78"/>
    <w:rsid w:val="00E25595"/>
    <w:rsid w:val="00E26D68"/>
    <w:rsid w:val="00E30090"/>
    <w:rsid w:val="00E304D5"/>
    <w:rsid w:val="00E308FD"/>
    <w:rsid w:val="00E32F4E"/>
    <w:rsid w:val="00E35458"/>
    <w:rsid w:val="00E37347"/>
    <w:rsid w:val="00E4320F"/>
    <w:rsid w:val="00E437B0"/>
    <w:rsid w:val="00E44045"/>
    <w:rsid w:val="00E45358"/>
    <w:rsid w:val="00E50858"/>
    <w:rsid w:val="00E53C14"/>
    <w:rsid w:val="00E60C4A"/>
    <w:rsid w:val="00E618C4"/>
    <w:rsid w:val="00E64245"/>
    <w:rsid w:val="00E651FD"/>
    <w:rsid w:val="00E67713"/>
    <w:rsid w:val="00E67D40"/>
    <w:rsid w:val="00E7171C"/>
    <w:rsid w:val="00E7218A"/>
    <w:rsid w:val="00E77054"/>
    <w:rsid w:val="00E8058C"/>
    <w:rsid w:val="00E8187E"/>
    <w:rsid w:val="00E84F3D"/>
    <w:rsid w:val="00E878EE"/>
    <w:rsid w:val="00E948C0"/>
    <w:rsid w:val="00E95D7D"/>
    <w:rsid w:val="00EA4793"/>
    <w:rsid w:val="00EA6EC7"/>
    <w:rsid w:val="00EA7F3A"/>
    <w:rsid w:val="00EB104F"/>
    <w:rsid w:val="00EB152B"/>
    <w:rsid w:val="00EB46E5"/>
    <w:rsid w:val="00EB4ECA"/>
    <w:rsid w:val="00EB5D4D"/>
    <w:rsid w:val="00EB6AAA"/>
    <w:rsid w:val="00EB6E2F"/>
    <w:rsid w:val="00EC03BD"/>
    <w:rsid w:val="00EC10AE"/>
    <w:rsid w:val="00EC1CEA"/>
    <w:rsid w:val="00EC2B14"/>
    <w:rsid w:val="00EC3176"/>
    <w:rsid w:val="00EC3506"/>
    <w:rsid w:val="00EC77B8"/>
    <w:rsid w:val="00ED0703"/>
    <w:rsid w:val="00ED0DD5"/>
    <w:rsid w:val="00ED14BD"/>
    <w:rsid w:val="00ED6360"/>
    <w:rsid w:val="00EE1399"/>
    <w:rsid w:val="00EE2244"/>
    <w:rsid w:val="00EE3C5F"/>
    <w:rsid w:val="00EE4F05"/>
    <w:rsid w:val="00EE50B6"/>
    <w:rsid w:val="00EE7882"/>
    <w:rsid w:val="00EF2058"/>
    <w:rsid w:val="00EF4DAC"/>
    <w:rsid w:val="00EF6C46"/>
    <w:rsid w:val="00EF7C8E"/>
    <w:rsid w:val="00F00323"/>
    <w:rsid w:val="00F016C7"/>
    <w:rsid w:val="00F01CF1"/>
    <w:rsid w:val="00F024AB"/>
    <w:rsid w:val="00F02AAB"/>
    <w:rsid w:val="00F05F09"/>
    <w:rsid w:val="00F0634D"/>
    <w:rsid w:val="00F124F6"/>
    <w:rsid w:val="00F12DEC"/>
    <w:rsid w:val="00F1715C"/>
    <w:rsid w:val="00F22074"/>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252"/>
    <w:rsid w:val="00F749F9"/>
    <w:rsid w:val="00F76F41"/>
    <w:rsid w:val="00F86BA6"/>
    <w:rsid w:val="00F911D1"/>
    <w:rsid w:val="00F92641"/>
    <w:rsid w:val="00F92F06"/>
    <w:rsid w:val="00F95A2C"/>
    <w:rsid w:val="00F966F7"/>
    <w:rsid w:val="00FA64F2"/>
    <w:rsid w:val="00FB3E49"/>
    <w:rsid w:val="00FB4C0F"/>
    <w:rsid w:val="00FB6342"/>
    <w:rsid w:val="00FB65E7"/>
    <w:rsid w:val="00FC280A"/>
    <w:rsid w:val="00FC6389"/>
    <w:rsid w:val="00FC661E"/>
    <w:rsid w:val="00FC7092"/>
    <w:rsid w:val="00FD0816"/>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3510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Default">
    <w:name w:val="Default"/>
    <w:rsid w:val="00D41A1C"/>
    <w:pPr>
      <w:autoSpaceDE w:val="0"/>
      <w:autoSpaceDN w:val="0"/>
      <w:adjustRightInd w:val="0"/>
      <w:spacing w:after="0" w:line="240" w:lineRule="auto"/>
    </w:pPr>
    <w:rPr>
      <w:rFonts w:ascii="Verdana" w:hAnsi="Verdana" w:cs="Verdana"/>
      <w:color w:val="000000"/>
      <w:sz w:val="24"/>
      <w:szCs w:val="24"/>
    </w:rPr>
  </w:style>
  <w:style w:type="character" w:styleId="Nevyeenzmnka">
    <w:name w:val="Unresolved Mention"/>
    <w:basedOn w:val="Standardnpsmoodstavce"/>
    <w:uiPriority w:val="99"/>
    <w:semiHidden/>
    <w:unhideWhenUsed/>
    <w:rsid w:val="007440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582986172">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BD11EDD9-709B-4738-A57D-BC086D040264}">
  <ds:schemaRefs>
    <ds:schemaRef ds:uri="http://schemas.openxmlformats.org/officeDocument/2006/bibliography"/>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VTP_nové_logo-6</Template>
  <TotalTime>1</TotalTime>
  <Pages>38</Pages>
  <Words>16090</Words>
  <Characters>94931</Characters>
  <Application>Microsoft Office Word</Application>
  <DocSecurity>0</DocSecurity>
  <Lines>791</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2</cp:revision>
  <cp:lastPrinted>2023-09-15T11:27:00Z</cp:lastPrinted>
  <dcterms:created xsi:type="dcterms:W3CDTF">2023-09-19T07:40:00Z</dcterms:created>
  <dcterms:modified xsi:type="dcterms:W3CDTF">2023-09-19T07:40:00Z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